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50FC" w14:textId="1511B9D3" w:rsidR="00A31A72" w:rsidRPr="003D59BF" w:rsidRDefault="00A31A72" w:rsidP="005B25B6">
      <w:pPr>
        <w:pStyle w:val="Heading1"/>
        <w:rPr>
          <w:rFonts w:ascii="Arial" w:eastAsia="Arial" w:hAnsi="Arial" w:cs="Arial"/>
          <w:b w:val="0"/>
          <w:sz w:val="28"/>
          <w:szCs w:val="28"/>
        </w:rPr>
      </w:pPr>
      <w:r w:rsidRPr="003D59BF">
        <w:rPr>
          <w:rFonts w:ascii="Arial" w:hAnsi="Arial" w:cs="Arial"/>
        </w:rPr>
        <w:t xml:space="preserve">BFI Film Audience Network (FAN) </w:t>
      </w:r>
      <w:r w:rsidRPr="003D59BF">
        <w:rPr>
          <w:rFonts w:ascii="Arial" w:hAnsi="Arial" w:cs="Arial"/>
        </w:rPr>
        <w:br/>
      </w:r>
      <w:r w:rsidRPr="003D59BF">
        <w:rPr>
          <w:rFonts w:ascii="Arial" w:hAnsi="Arial" w:cs="Arial"/>
        </w:rPr>
        <w:br/>
        <w:t>Film Exhibition Fund (FEF)</w:t>
      </w:r>
      <w:r w:rsidR="004F4114" w:rsidRPr="003D59BF">
        <w:rPr>
          <w:rFonts w:ascii="Arial" w:hAnsi="Arial" w:cs="Arial"/>
        </w:rPr>
        <w:t>: Pitch Pot</w:t>
      </w:r>
      <w:r w:rsidRPr="003D59BF">
        <w:rPr>
          <w:rFonts w:ascii="Arial" w:hAnsi="Arial" w:cs="Arial"/>
        </w:rPr>
        <w:br/>
      </w:r>
      <w:r w:rsidR="005B25B6" w:rsidRPr="003D59BF">
        <w:rPr>
          <w:rFonts w:ascii="Arial" w:eastAsia="Arial" w:hAnsi="Arial" w:cs="Arial"/>
          <w:b w:val="0"/>
          <w:sz w:val="28"/>
          <w:szCs w:val="28"/>
        </w:rPr>
        <w:t>Supporting organisations that bring British, independent and international film to audiences across Wales and the UK</w:t>
      </w:r>
      <w:r w:rsidR="007D093A" w:rsidRPr="003D59BF">
        <w:rPr>
          <w:rFonts w:ascii="Arial" w:eastAsia="Arial" w:hAnsi="Arial" w:cs="Arial"/>
          <w:b w:val="0"/>
          <w:sz w:val="28"/>
          <w:szCs w:val="28"/>
        </w:rPr>
        <w:br/>
      </w:r>
      <w:r w:rsidR="007D093A" w:rsidRPr="003D59BF">
        <w:rPr>
          <w:rFonts w:ascii="Arial" w:eastAsia="Arial" w:hAnsi="Arial" w:cs="Arial"/>
          <w:b w:val="0"/>
          <w:sz w:val="28"/>
          <w:szCs w:val="28"/>
        </w:rPr>
        <w:br/>
      </w:r>
      <w:r w:rsidR="007D093A" w:rsidRPr="003D59BF">
        <w:rPr>
          <w:rFonts w:ascii="Arial" w:eastAsia="Arial" w:hAnsi="Arial" w:cs="Arial"/>
          <w:sz w:val="28"/>
          <w:szCs w:val="28"/>
        </w:rPr>
        <w:t>More People, More Places, More Films</w:t>
      </w:r>
      <w:r w:rsidR="007D093A" w:rsidRPr="003D59BF">
        <w:rPr>
          <w:rFonts w:ascii="Arial" w:eastAsia="Arial" w:hAnsi="Arial" w:cs="Arial"/>
          <w:sz w:val="28"/>
          <w:szCs w:val="28"/>
        </w:rPr>
        <w:br/>
      </w:r>
    </w:p>
    <w:p w14:paraId="69EEBE9E" w14:textId="487E5776" w:rsidR="00A31A72" w:rsidRPr="003D59BF" w:rsidRDefault="00A31A72" w:rsidP="00A31A72">
      <w:pPr>
        <w:pStyle w:val="Heading2"/>
        <w:rPr>
          <w:rFonts w:ascii="Arial" w:hAnsi="Arial" w:cs="Arial"/>
        </w:rPr>
      </w:pPr>
      <w:r w:rsidRPr="003D59BF">
        <w:rPr>
          <w:rFonts w:ascii="Arial" w:hAnsi="Arial" w:cs="Arial"/>
        </w:rPr>
        <w:t>Guidelines</w:t>
      </w:r>
      <w:r w:rsidR="00AF4343" w:rsidRPr="003D59BF">
        <w:rPr>
          <w:rFonts w:ascii="Arial" w:hAnsi="Arial" w:cs="Arial"/>
        </w:rPr>
        <w:t>,</w:t>
      </w:r>
      <w:r w:rsidRPr="003D59BF">
        <w:rPr>
          <w:rFonts w:ascii="Arial" w:hAnsi="Arial" w:cs="Arial"/>
        </w:rPr>
        <w:t xml:space="preserve"> </w:t>
      </w:r>
      <w:r w:rsidR="00AF4343" w:rsidRPr="003D59BF">
        <w:rPr>
          <w:rFonts w:ascii="Arial" w:hAnsi="Arial" w:cs="Arial"/>
        </w:rPr>
        <w:t xml:space="preserve">March </w:t>
      </w:r>
      <w:r w:rsidRPr="003D59BF">
        <w:rPr>
          <w:rFonts w:ascii="Arial" w:hAnsi="Arial" w:cs="Arial"/>
        </w:rPr>
        <w:t>2021</w:t>
      </w:r>
    </w:p>
    <w:p w14:paraId="0713A2E5" w14:textId="77777777" w:rsidR="00A31A72" w:rsidRPr="003D59BF" w:rsidRDefault="00A31A72" w:rsidP="00A31A72">
      <w:pPr>
        <w:pStyle w:val="Heading3"/>
        <w:rPr>
          <w:rFonts w:ascii="Arial" w:hAnsi="Arial" w:cs="Arial"/>
        </w:rPr>
      </w:pPr>
      <w:r w:rsidRPr="003D59BF">
        <w:rPr>
          <w:rFonts w:ascii="Arial" w:hAnsi="Arial" w:cs="Arial"/>
        </w:rPr>
        <w:t>At a glance:</w:t>
      </w:r>
    </w:p>
    <w:p w14:paraId="175CE976" w14:textId="184152BE" w:rsidR="00A31A72" w:rsidRPr="003D59BF" w:rsidRDefault="00A31A72" w:rsidP="00A31A72">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3D59BF">
        <w:rPr>
          <w:rFonts w:ascii="Arial" w:eastAsia="Avenir" w:hAnsi="Arial" w:cs="Arial"/>
          <w:b/>
          <w:sz w:val="28"/>
          <w:szCs w:val="24"/>
        </w:rPr>
        <w:t xml:space="preserve">Total amount available: </w:t>
      </w:r>
      <w:r w:rsidRPr="003D59BF">
        <w:rPr>
          <w:rFonts w:ascii="Arial" w:eastAsia="Avenir" w:hAnsi="Arial" w:cs="Arial"/>
          <w:sz w:val="28"/>
          <w:szCs w:val="24"/>
        </w:rPr>
        <w:t>£6</w:t>
      </w:r>
      <w:r w:rsidR="004F4114" w:rsidRPr="003D59BF">
        <w:rPr>
          <w:rFonts w:ascii="Arial" w:eastAsia="Avenir" w:hAnsi="Arial" w:cs="Arial"/>
          <w:sz w:val="28"/>
          <w:szCs w:val="24"/>
        </w:rPr>
        <w:t>,</w:t>
      </w:r>
      <w:r w:rsidRPr="003D59BF">
        <w:rPr>
          <w:rFonts w:ascii="Arial" w:eastAsia="Avenir" w:hAnsi="Arial" w:cs="Arial"/>
          <w:sz w:val="28"/>
          <w:szCs w:val="24"/>
        </w:rPr>
        <w:t>250</w:t>
      </w:r>
    </w:p>
    <w:p w14:paraId="6275052B" w14:textId="25FA503F" w:rsidR="00A31A72" w:rsidRPr="003D59BF" w:rsidRDefault="00896E21" w:rsidP="00A31A72">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3D59BF">
        <w:rPr>
          <w:rFonts w:ascii="Arial" w:eastAsia="Avenir" w:hAnsi="Arial" w:cs="Arial"/>
          <w:b/>
          <w:sz w:val="28"/>
          <w:szCs w:val="24"/>
        </w:rPr>
        <w:t>Funding</w:t>
      </w:r>
      <w:r w:rsidR="00A31A72" w:rsidRPr="003D59BF">
        <w:rPr>
          <w:rFonts w:ascii="Arial" w:eastAsia="Avenir" w:hAnsi="Arial" w:cs="Arial"/>
          <w:b/>
          <w:sz w:val="28"/>
          <w:szCs w:val="24"/>
        </w:rPr>
        <w:t xml:space="preserve">: up to </w:t>
      </w:r>
      <w:r w:rsidR="00A31A72" w:rsidRPr="003D59BF">
        <w:rPr>
          <w:rFonts w:ascii="Arial" w:eastAsia="Avenir" w:hAnsi="Arial" w:cs="Arial"/>
          <w:sz w:val="28"/>
          <w:szCs w:val="24"/>
        </w:rPr>
        <w:t>£500</w:t>
      </w:r>
    </w:p>
    <w:p w14:paraId="3E543064" w14:textId="79936B33" w:rsidR="00A31A72" w:rsidRPr="003D59BF" w:rsidRDefault="00A31A72" w:rsidP="00A31A72">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3D59BF">
        <w:rPr>
          <w:rFonts w:ascii="Arial" w:eastAsia="Avenir" w:hAnsi="Arial" w:cs="Arial"/>
          <w:b/>
          <w:sz w:val="28"/>
          <w:szCs w:val="24"/>
        </w:rPr>
        <w:t xml:space="preserve">Applications: </w:t>
      </w:r>
      <w:r w:rsidRPr="003D59BF">
        <w:rPr>
          <w:rFonts w:ascii="Arial" w:eastAsia="Avenir" w:hAnsi="Arial" w:cs="Arial"/>
          <w:sz w:val="28"/>
          <w:szCs w:val="24"/>
        </w:rPr>
        <w:t xml:space="preserve">Rolling </w:t>
      </w:r>
    </w:p>
    <w:p w14:paraId="7E160A6F" w14:textId="77777777" w:rsidR="00A31A72" w:rsidRPr="003D59BF" w:rsidRDefault="00A31A72" w:rsidP="00A31A72">
      <w:pPr>
        <w:pStyle w:val="ListParagraph"/>
        <w:numPr>
          <w:ilvl w:val="0"/>
          <w:numId w:val="9"/>
        </w:numPr>
        <w:pBdr>
          <w:top w:val="nil"/>
          <w:left w:val="nil"/>
          <w:bottom w:val="nil"/>
          <w:right w:val="nil"/>
          <w:between w:val="nil"/>
        </w:pBdr>
        <w:tabs>
          <w:tab w:val="left" w:pos="1995"/>
        </w:tabs>
        <w:rPr>
          <w:rFonts w:ascii="Arial" w:eastAsia="Avenir" w:hAnsi="Arial" w:cs="Arial"/>
          <w:b/>
          <w:sz w:val="28"/>
          <w:szCs w:val="24"/>
        </w:rPr>
      </w:pPr>
      <w:r w:rsidRPr="003D59BF">
        <w:rPr>
          <w:rFonts w:ascii="Arial" w:eastAsia="Avenir" w:hAnsi="Arial" w:cs="Arial"/>
          <w:b/>
          <w:sz w:val="28"/>
          <w:szCs w:val="24"/>
        </w:rPr>
        <w:t xml:space="preserve">Activity window: </w:t>
      </w:r>
      <w:r w:rsidRPr="003D59BF">
        <w:rPr>
          <w:rFonts w:ascii="Arial" w:eastAsia="Avenir" w:hAnsi="Arial" w:cs="Arial"/>
          <w:sz w:val="28"/>
          <w:szCs w:val="24"/>
        </w:rPr>
        <w:t>May 2021 – March 2022</w:t>
      </w:r>
    </w:p>
    <w:p w14:paraId="713E8BCB" w14:textId="77777777" w:rsidR="00CB0DF8" w:rsidRPr="003D59BF" w:rsidRDefault="00CB0DF8" w:rsidP="00CB0DF8">
      <w:pPr>
        <w:pStyle w:val="ListParagraph"/>
        <w:numPr>
          <w:ilvl w:val="0"/>
          <w:numId w:val="9"/>
        </w:numPr>
        <w:pBdr>
          <w:top w:val="nil"/>
          <w:left w:val="nil"/>
          <w:bottom w:val="nil"/>
          <w:right w:val="nil"/>
          <w:between w:val="nil"/>
        </w:pBdr>
        <w:tabs>
          <w:tab w:val="left" w:pos="1995"/>
        </w:tabs>
        <w:ind w:right="-46"/>
        <w:rPr>
          <w:rFonts w:ascii="Arial" w:eastAsia="Avenir" w:hAnsi="Arial" w:cs="Arial"/>
          <w:b/>
          <w:sz w:val="28"/>
          <w:szCs w:val="24"/>
        </w:rPr>
      </w:pPr>
      <w:r w:rsidRPr="003D59BF">
        <w:rPr>
          <w:rFonts w:ascii="Arial" w:eastAsia="Avenir" w:hAnsi="Arial" w:cs="Arial"/>
          <w:b/>
          <w:sz w:val="28"/>
          <w:szCs w:val="24"/>
        </w:rPr>
        <w:t xml:space="preserve">Aim: </w:t>
      </w:r>
      <w:r w:rsidRPr="003D59BF">
        <w:rPr>
          <w:rFonts w:ascii="Arial" w:eastAsia="Times New Roman" w:hAnsi="Arial" w:cs="Arial"/>
          <w:sz w:val="28"/>
          <w:szCs w:val="24"/>
        </w:rPr>
        <w:t>To help re-engage audiences for British, independent (including Welsh) and international film.</w:t>
      </w:r>
    </w:p>
    <w:p w14:paraId="1752CD57" w14:textId="77777777" w:rsidR="00A31A72" w:rsidRPr="003D59BF" w:rsidRDefault="00A31A72" w:rsidP="00A31A72">
      <w:pPr>
        <w:pStyle w:val="ListParagraph"/>
        <w:numPr>
          <w:ilvl w:val="0"/>
          <w:numId w:val="9"/>
        </w:numPr>
        <w:pBdr>
          <w:top w:val="nil"/>
          <w:left w:val="nil"/>
          <w:bottom w:val="nil"/>
          <w:right w:val="nil"/>
          <w:between w:val="nil"/>
        </w:pBdr>
        <w:tabs>
          <w:tab w:val="left" w:pos="1995"/>
        </w:tabs>
        <w:rPr>
          <w:rFonts w:ascii="Arial" w:eastAsia="Avenir" w:hAnsi="Arial" w:cs="Arial"/>
          <w:sz w:val="28"/>
          <w:szCs w:val="24"/>
        </w:rPr>
      </w:pPr>
      <w:r w:rsidRPr="003D59BF">
        <w:rPr>
          <w:rFonts w:ascii="Arial" w:eastAsia="Avenir" w:hAnsi="Arial" w:cs="Arial"/>
          <w:b/>
          <w:sz w:val="28"/>
          <w:szCs w:val="24"/>
        </w:rPr>
        <w:t xml:space="preserve">Note: </w:t>
      </w:r>
      <w:r w:rsidRPr="003D59BF">
        <w:rPr>
          <w:rFonts w:ascii="Arial" w:eastAsia="Avenir" w:hAnsi="Arial" w:cs="Arial"/>
          <w:sz w:val="28"/>
          <w:szCs w:val="24"/>
        </w:rPr>
        <w:t>Your activity start date should be mid-May onwards to allow for funding decisions.</w:t>
      </w:r>
    </w:p>
    <w:p w14:paraId="3C59B5B8" w14:textId="77777777" w:rsidR="004F4114" w:rsidRPr="003D59BF" w:rsidRDefault="004F4114" w:rsidP="004F4114">
      <w:pPr>
        <w:pStyle w:val="Heading2"/>
        <w:rPr>
          <w:rFonts w:ascii="Arial" w:hAnsi="Arial" w:cs="Arial"/>
        </w:rPr>
      </w:pPr>
      <w:r w:rsidRPr="003D59BF">
        <w:rPr>
          <w:rFonts w:ascii="Arial" w:hAnsi="Arial" w:cs="Arial"/>
        </w:rPr>
        <w:t xml:space="preserve">Introduction </w:t>
      </w:r>
    </w:p>
    <w:p w14:paraId="589D2211" w14:textId="2AC48EFB" w:rsidR="004F4114" w:rsidRPr="003D59BF" w:rsidRDefault="005B25B6" w:rsidP="004F4114">
      <w:pPr>
        <w:tabs>
          <w:tab w:val="left" w:pos="1995"/>
        </w:tabs>
        <w:rPr>
          <w:rFonts w:ascii="Arial" w:eastAsia="Avenir" w:hAnsi="Arial" w:cs="Arial"/>
          <w:sz w:val="28"/>
          <w:szCs w:val="24"/>
        </w:rPr>
      </w:pPr>
      <w:r w:rsidRPr="003D59BF">
        <w:rPr>
          <w:rFonts w:ascii="Arial" w:eastAsia="Avenir" w:hAnsi="Arial" w:cs="Arial"/>
          <w:sz w:val="28"/>
          <w:szCs w:val="24"/>
        </w:rPr>
        <w:t>Film Hub Wales (FHW) celebrates cinema. We support organisations that screen film to a public audience, from film festivals, to societies and mixed arts centres. This fund aims to bring the best British, independent and international film to audiences across Wales.</w:t>
      </w:r>
      <w:r w:rsidR="004F4114" w:rsidRPr="003D59BF">
        <w:rPr>
          <w:rFonts w:ascii="Arial" w:eastAsia="Avenir" w:hAnsi="Arial" w:cs="Arial"/>
          <w:sz w:val="28"/>
          <w:szCs w:val="24"/>
        </w:rPr>
        <w:br/>
      </w:r>
    </w:p>
    <w:p w14:paraId="1F30D84B" w14:textId="77777777" w:rsidR="004F4114" w:rsidRPr="003D59BF" w:rsidRDefault="004F4114" w:rsidP="004F4114">
      <w:pPr>
        <w:tabs>
          <w:tab w:val="left" w:pos="1995"/>
        </w:tabs>
        <w:rPr>
          <w:rFonts w:ascii="Arial" w:eastAsia="Avenir" w:hAnsi="Arial" w:cs="Arial"/>
          <w:sz w:val="28"/>
          <w:szCs w:val="24"/>
        </w:rPr>
      </w:pPr>
      <w:r w:rsidRPr="003D59BF">
        <w:rPr>
          <w:rFonts w:ascii="Arial" w:eastAsia="Avenir" w:hAnsi="Arial" w:cs="Arial"/>
          <w:sz w:val="28"/>
          <w:szCs w:val="24"/>
        </w:rPr>
        <w:t>We’re part of a UK wide network of eight hubs funded by National Lottery funding via the British Film Institute (BFI). We form the Film Audience Network (FAN) with Chapter appointed as the ‘Film Hub Lead Organisation’ (FHLO) in Wales.</w:t>
      </w:r>
    </w:p>
    <w:p w14:paraId="2FE6813A" w14:textId="77777777" w:rsidR="004F4114" w:rsidRPr="003D59BF" w:rsidRDefault="004F4114" w:rsidP="004F4114">
      <w:pPr>
        <w:tabs>
          <w:tab w:val="left" w:pos="1995"/>
        </w:tabs>
        <w:rPr>
          <w:rFonts w:ascii="Arial" w:eastAsia="Avenir" w:hAnsi="Arial" w:cs="Arial"/>
          <w:sz w:val="28"/>
          <w:szCs w:val="24"/>
        </w:rPr>
      </w:pPr>
    </w:p>
    <w:p w14:paraId="38F84897" w14:textId="77777777" w:rsidR="004F4114" w:rsidRPr="003D59BF" w:rsidRDefault="004F4114" w:rsidP="004F4114">
      <w:pPr>
        <w:spacing w:line="0" w:lineRule="atLeast"/>
        <w:rPr>
          <w:rFonts w:ascii="Arial" w:eastAsia="Arial" w:hAnsi="Arial" w:cs="Arial"/>
          <w:sz w:val="28"/>
          <w:szCs w:val="28"/>
        </w:rPr>
      </w:pPr>
      <w:r w:rsidRPr="003D59BF">
        <w:rPr>
          <w:rFonts w:ascii="Arial" w:eastAsia="Arial" w:hAnsi="Arial" w:cs="Arial"/>
          <w:sz w:val="28"/>
          <w:szCs w:val="28"/>
        </w:rPr>
        <w:t xml:space="preserve">For examples of our work to-date, please see our </w:t>
      </w:r>
      <w:hyperlink r:id="rId10" w:history="1">
        <w:r w:rsidRPr="003D59BF">
          <w:rPr>
            <w:rStyle w:val="Hyperlink"/>
            <w:rFonts w:ascii="Arial" w:eastAsia="Arial" w:hAnsi="Arial" w:cs="Arial"/>
            <w:b/>
            <w:sz w:val="28"/>
            <w:szCs w:val="28"/>
          </w:rPr>
          <w:t>FHW highlights</w:t>
        </w:r>
      </w:hyperlink>
      <w:r w:rsidRPr="003D59BF">
        <w:rPr>
          <w:rFonts w:ascii="Arial" w:eastAsia="Arial" w:hAnsi="Arial" w:cs="Arial"/>
          <w:sz w:val="28"/>
          <w:szCs w:val="28"/>
        </w:rPr>
        <w:t>.</w:t>
      </w:r>
    </w:p>
    <w:p w14:paraId="35BAF52E" w14:textId="43C2EA36" w:rsidR="00A31A72" w:rsidRPr="003D59BF" w:rsidRDefault="00A31A72" w:rsidP="00A31A72">
      <w:pPr>
        <w:pStyle w:val="Heading2"/>
        <w:rPr>
          <w:rFonts w:ascii="Arial" w:hAnsi="Arial" w:cs="Arial"/>
        </w:rPr>
      </w:pPr>
      <w:r w:rsidRPr="003D59BF">
        <w:rPr>
          <w:rFonts w:ascii="Arial" w:hAnsi="Arial" w:cs="Arial"/>
        </w:rPr>
        <w:t>What is The FEF Pitch Pot</w:t>
      </w:r>
    </w:p>
    <w:p w14:paraId="517EA510" w14:textId="77777777" w:rsidR="00A31A72" w:rsidRPr="003D59BF" w:rsidRDefault="00A31A72" w:rsidP="00A31A72">
      <w:pPr>
        <w:rPr>
          <w:rFonts w:ascii="Arial" w:eastAsia="Avenir" w:hAnsi="Arial" w:cs="Arial"/>
          <w:sz w:val="28"/>
          <w:szCs w:val="24"/>
        </w:rPr>
      </w:pPr>
      <w:r w:rsidRPr="003D59BF">
        <w:rPr>
          <w:rFonts w:ascii="Arial" w:eastAsia="Avenir" w:hAnsi="Arial" w:cs="Arial"/>
          <w:sz w:val="28"/>
          <w:szCs w:val="24"/>
        </w:rPr>
        <w:t xml:space="preserve">The FEF Pitch Pot is an extension of the main FEF. A rolling fund with a quick turnaround for grants of £500 or less, which aims to support </w:t>
      </w:r>
      <w:r w:rsidRPr="003D59BF">
        <w:rPr>
          <w:rFonts w:ascii="Arial" w:eastAsia="Avenir" w:hAnsi="Arial" w:cs="Arial"/>
          <w:sz w:val="28"/>
          <w:szCs w:val="24"/>
        </w:rPr>
        <w:lastRenderedPageBreak/>
        <w:t xml:space="preserve">independent film exhibitors as they resume audience development programmes post Covid-19. </w:t>
      </w:r>
    </w:p>
    <w:p w14:paraId="4D4CA5AE" w14:textId="77777777" w:rsidR="00A31A72" w:rsidRPr="003D59BF" w:rsidRDefault="00A31A72" w:rsidP="00A31A72">
      <w:pPr>
        <w:rPr>
          <w:rFonts w:ascii="Arial" w:eastAsia="Avenir" w:hAnsi="Arial" w:cs="Arial"/>
          <w:color w:val="FF0000"/>
          <w:sz w:val="28"/>
          <w:szCs w:val="24"/>
        </w:rPr>
      </w:pPr>
    </w:p>
    <w:p w14:paraId="605CAAA5" w14:textId="061D3E8D" w:rsidR="00A31A72" w:rsidRPr="003D59BF" w:rsidRDefault="00A31A72" w:rsidP="00A31A72">
      <w:pPr>
        <w:rPr>
          <w:rFonts w:ascii="Arial" w:eastAsia="Avenir" w:hAnsi="Arial" w:cs="Arial"/>
          <w:sz w:val="28"/>
          <w:szCs w:val="24"/>
        </w:rPr>
      </w:pPr>
      <w:r w:rsidRPr="003D59BF">
        <w:rPr>
          <w:rFonts w:ascii="Arial" w:eastAsia="Avenir" w:hAnsi="Arial" w:cs="Arial"/>
          <w:sz w:val="28"/>
          <w:szCs w:val="24"/>
        </w:rPr>
        <w:t>Activity must still meet core FAN objectives:</w:t>
      </w:r>
    </w:p>
    <w:p w14:paraId="6D7D9D49" w14:textId="77777777" w:rsidR="005B25B6" w:rsidRPr="003D59BF" w:rsidRDefault="005B25B6" w:rsidP="005B25B6">
      <w:pPr>
        <w:numPr>
          <w:ilvl w:val="0"/>
          <w:numId w:val="2"/>
        </w:numPr>
        <w:tabs>
          <w:tab w:val="left" w:pos="1995"/>
        </w:tabs>
        <w:rPr>
          <w:rFonts w:ascii="Arial" w:eastAsia="Avenir" w:hAnsi="Arial" w:cs="Arial"/>
          <w:sz w:val="28"/>
          <w:szCs w:val="24"/>
        </w:rPr>
      </w:pPr>
      <w:r w:rsidRPr="003D59BF">
        <w:rPr>
          <w:rFonts w:ascii="Arial" w:eastAsia="Avenir" w:hAnsi="Arial" w:cs="Arial"/>
          <w:sz w:val="28"/>
          <w:szCs w:val="24"/>
        </w:rPr>
        <w:t>To develop and engage audiences for British, independent and international film,</w:t>
      </w:r>
    </w:p>
    <w:p w14:paraId="0707F468" w14:textId="77777777" w:rsidR="005B25B6" w:rsidRPr="003D59BF" w:rsidRDefault="005B25B6" w:rsidP="005B25B6">
      <w:pPr>
        <w:numPr>
          <w:ilvl w:val="0"/>
          <w:numId w:val="2"/>
        </w:numPr>
        <w:tabs>
          <w:tab w:val="left" w:pos="1995"/>
        </w:tabs>
        <w:rPr>
          <w:rFonts w:ascii="Arial" w:eastAsia="Avenir" w:hAnsi="Arial" w:cs="Arial"/>
          <w:sz w:val="28"/>
          <w:szCs w:val="24"/>
        </w:rPr>
      </w:pPr>
      <w:r w:rsidRPr="003D59BF">
        <w:rPr>
          <w:rFonts w:ascii="Arial" w:eastAsia="Avenir" w:hAnsi="Arial" w:cs="Arial"/>
          <w:sz w:val="28"/>
          <w:szCs w:val="24"/>
        </w:rPr>
        <w:t>To create a connected and confident sector for the distribution and exhibition of British, independent and international film.</w:t>
      </w:r>
      <w:r w:rsidRPr="003D59BF">
        <w:rPr>
          <w:rFonts w:ascii="Arial" w:eastAsia="Avenir" w:hAnsi="Arial" w:cs="Arial"/>
          <w:sz w:val="28"/>
          <w:szCs w:val="24"/>
        </w:rPr>
        <w:br/>
      </w:r>
    </w:p>
    <w:p w14:paraId="53F3B3EF" w14:textId="61F15C78" w:rsidR="00A31A72" w:rsidRPr="003D59BF" w:rsidRDefault="00A31A72" w:rsidP="00A31A72">
      <w:pPr>
        <w:spacing w:after="160"/>
        <w:rPr>
          <w:rFonts w:ascii="Arial" w:eastAsia="Avenir" w:hAnsi="Arial" w:cs="Arial"/>
          <w:sz w:val="28"/>
          <w:szCs w:val="24"/>
        </w:rPr>
      </w:pPr>
      <w:r w:rsidRPr="003D59BF">
        <w:rPr>
          <w:rFonts w:ascii="Arial" w:eastAsia="Avenir" w:hAnsi="Arial" w:cs="Arial"/>
          <w:sz w:val="28"/>
          <w:szCs w:val="24"/>
        </w:rPr>
        <w:t xml:space="preserve">We are seeking proposals from Hub members that will help us to meet FAN aims during the period May 2021 – March 2022. The fund is geared towards helping members to re-engage audiences, meaning the priority is not to create new projects or organisations but to support key year-round programming that addresses Hub priorities. </w:t>
      </w:r>
      <w:r w:rsidRPr="003D59BF">
        <w:rPr>
          <w:rFonts w:ascii="Arial" w:eastAsia="Avenir" w:hAnsi="Arial" w:cs="Arial"/>
          <w:sz w:val="28"/>
          <w:szCs w:val="24"/>
        </w:rPr>
        <w:br/>
      </w:r>
      <w:r w:rsidRPr="003D59BF">
        <w:rPr>
          <w:rFonts w:ascii="Arial" w:eastAsia="Avenir" w:hAnsi="Arial" w:cs="Arial"/>
          <w:color w:val="FF0000"/>
          <w:sz w:val="28"/>
          <w:szCs w:val="24"/>
        </w:rPr>
        <w:br/>
      </w:r>
      <w:r w:rsidRPr="003D59BF">
        <w:rPr>
          <w:rFonts w:ascii="Arial" w:eastAsia="Avenir" w:hAnsi="Arial" w:cs="Arial"/>
          <w:b/>
          <w:sz w:val="28"/>
          <w:szCs w:val="24"/>
        </w:rPr>
        <w:t>If you require a larger or longer-term grant, please see the main FEF fund.</w:t>
      </w:r>
      <w:r w:rsidRPr="003D59BF">
        <w:rPr>
          <w:rFonts w:ascii="Arial" w:eastAsia="Avenir" w:hAnsi="Arial" w:cs="Arial"/>
          <w:sz w:val="28"/>
          <w:szCs w:val="24"/>
        </w:rPr>
        <w:t xml:space="preserve"> </w:t>
      </w:r>
    </w:p>
    <w:p w14:paraId="7A734184" w14:textId="5E681A5D" w:rsidR="004F4114" w:rsidRPr="003D59BF" w:rsidRDefault="004F4114" w:rsidP="004F4114">
      <w:pPr>
        <w:rPr>
          <w:rFonts w:ascii="Arial" w:eastAsia="Avenir" w:hAnsi="Arial" w:cs="Arial"/>
          <w:sz w:val="28"/>
          <w:szCs w:val="28"/>
          <w:highlight w:val="yellow"/>
        </w:rPr>
      </w:pPr>
      <w:bookmarkStart w:id="0" w:name="_gjdgxs" w:colFirst="0" w:colLast="0"/>
      <w:bookmarkEnd w:id="0"/>
      <w:r w:rsidRPr="003D59BF">
        <w:rPr>
          <w:rFonts w:ascii="Arial" w:eastAsia="Avenir" w:hAnsi="Arial" w:cs="Arial"/>
          <w:sz w:val="28"/>
          <w:szCs w:val="28"/>
        </w:rPr>
        <w:t xml:space="preserve">Proposals must also demonstrate how they will operate safely during Covid-19, reference can be made to the </w:t>
      </w:r>
      <w:hyperlink r:id="rId11" w:history="1">
        <w:r w:rsidRPr="003D59BF">
          <w:rPr>
            <w:rStyle w:val="Hyperlink"/>
            <w:rFonts w:ascii="Arial" w:eastAsia="Avenir" w:hAnsi="Arial" w:cs="Arial"/>
            <w:sz w:val="28"/>
            <w:szCs w:val="28"/>
          </w:rPr>
          <w:t>UKCA's Cinemas Covid-19 Guidelines</w:t>
        </w:r>
      </w:hyperlink>
      <w:r w:rsidRPr="003D59BF">
        <w:rPr>
          <w:rFonts w:ascii="Arial" w:eastAsia="Avenir" w:hAnsi="Arial" w:cs="Arial"/>
          <w:sz w:val="28"/>
          <w:szCs w:val="28"/>
        </w:rPr>
        <w:t>.</w:t>
      </w:r>
      <w:r w:rsidRPr="003D59BF">
        <w:rPr>
          <w:rFonts w:ascii="Arial" w:eastAsia="Avenir" w:hAnsi="Arial" w:cs="Arial"/>
          <w:sz w:val="28"/>
          <w:szCs w:val="28"/>
          <w:u w:val="single"/>
        </w:rPr>
        <w:t xml:space="preserve"> </w:t>
      </w:r>
    </w:p>
    <w:p w14:paraId="22B81B2A" w14:textId="77777777" w:rsidR="00662593" w:rsidRPr="003D59BF" w:rsidRDefault="00662593" w:rsidP="00662593">
      <w:pPr>
        <w:pStyle w:val="Heading2"/>
        <w:rPr>
          <w:rFonts w:ascii="Arial" w:hAnsi="Arial" w:cs="Arial"/>
        </w:rPr>
      </w:pPr>
      <w:r w:rsidRPr="003D59BF">
        <w:rPr>
          <w:rFonts w:ascii="Arial" w:hAnsi="Arial" w:cs="Arial"/>
        </w:rPr>
        <w:t>Our Priorities</w:t>
      </w:r>
    </w:p>
    <w:p w14:paraId="0BF6DA40" w14:textId="77777777"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All proposals will be assessed against the ability and potential to meet one or more of FHW’s core objectives:</w:t>
      </w:r>
    </w:p>
    <w:p w14:paraId="181F8160" w14:textId="77777777" w:rsidR="00662593" w:rsidRPr="003D59BF" w:rsidRDefault="00662593" w:rsidP="00662593">
      <w:pPr>
        <w:pStyle w:val="Heading3"/>
        <w:rPr>
          <w:rFonts w:ascii="Arial" w:hAnsi="Arial" w:cs="Arial"/>
        </w:rPr>
      </w:pPr>
      <w:r w:rsidRPr="003D59BF">
        <w:rPr>
          <w:rFonts w:ascii="Arial" w:hAnsi="Arial" w:cs="Arial"/>
        </w:rPr>
        <w:t>Inclusion</w:t>
      </w:r>
    </w:p>
    <w:p w14:paraId="0BB2F53A" w14:textId="77777777" w:rsidR="00662593" w:rsidRPr="003D59BF" w:rsidRDefault="00662593" w:rsidP="00662593">
      <w:pPr>
        <w:rPr>
          <w:rFonts w:ascii="Arial" w:eastAsia="Avenir" w:hAnsi="Arial" w:cs="Arial"/>
          <w:bCs/>
          <w:sz w:val="28"/>
          <w:szCs w:val="28"/>
        </w:rPr>
      </w:pPr>
      <w:r w:rsidRPr="003D59BF">
        <w:rPr>
          <w:rFonts w:ascii="Arial" w:eastAsia="Avenir" w:hAnsi="Arial" w:cs="Arial"/>
          <w:bCs/>
          <w:sz w:val="28"/>
          <w:szCs w:val="28"/>
        </w:rPr>
        <w:t>Meaningful year-round programmes that celebrate diversity on screen, in the audience and behind the camera:</w:t>
      </w:r>
    </w:p>
    <w:p w14:paraId="6B767222" w14:textId="77777777" w:rsidR="00662593" w:rsidRPr="003D59BF" w:rsidRDefault="00662593" w:rsidP="00662593">
      <w:pPr>
        <w:pStyle w:val="ListParagraph"/>
        <w:numPr>
          <w:ilvl w:val="0"/>
          <w:numId w:val="5"/>
        </w:numPr>
        <w:rPr>
          <w:rFonts w:ascii="Arial" w:eastAsia="Avenir" w:hAnsi="Arial" w:cs="Arial"/>
          <w:bCs/>
          <w:sz w:val="28"/>
          <w:szCs w:val="28"/>
        </w:rPr>
      </w:pPr>
      <w:r w:rsidRPr="003D59BF">
        <w:rPr>
          <w:rFonts w:ascii="Arial" w:eastAsia="Avenir" w:hAnsi="Arial" w:cs="Arial"/>
          <w:bCs/>
          <w:sz w:val="28"/>
          <w:szCs w:val="28"/>
        </w:rPr>
        <w:t xml:space="preserve">Programmes led by and for </w:t>
      </w:r>
      <w:proofErr w:type="spellStart"/>
      <w:r w:rsidRPr="003D59BF">
        <w:rPr>
          <w:rFonts w:ascii="Arial" w:eastAsia="Avenir" w:hAnsi="Arial" w:cs="Arial"/>
          <w:bCs/>
          <w:sz w:val="28"/>
          <w:szCs w:val="28"/>
        </w:rPr>
        <w:t>minitoritised</w:t>
      </w:r>
      <w:proofErr w:type="spellEnd"/>
      <w:r w:rsidRPr="003D59BF">
        <w:rPr>
          <w:rFonts w:ascii="Arial" w:eastAsia="Avenir" w:hAnsi="Arial" w:cs="Arial"/>
          <w:bCs/>
          <w:sz w:val="28"/>
          <w:szCs w:val="28"/>
        </w:rPr>
        <w:t xml:space="preserve"> communities (e.g. LGBTQIA+ audience, Black and non-Black POC, old age groups, disabled audiences, multi-sensory needs, low socio-economic, rural and underserved, isolated groups, minority </w:t>
      </w:r>
      <w:proofErr w:type="gramStart"/>
      <w:r w:rsidRPr="003D59BF">
        <w:rPr>
          <w:rFonts w:ascii="Arial" w:eastAsia="Avenir" w:hAnsi="Arial" w:cs="Arial"/>
          <w:bCs/>
          <w:sz w:val="28"/>
          <w:szCs w:val="28"/>
        </w:rPr>
        <w:t>languages)*</w:t>
      </w:r>
      <w:proofErr w:type="gramEnd"/>
      <w:r w:rsidRPr="003D59BF">
        <w:rPr>
          <w:rFonts w:ascii="Arial" w:eastAsia="Avenir" w:hAnsi="Arial" w:cs="Arial"/>
          <w:bCs/>
          <w:sz w:val="28"/>
          <w:szCs w:val="28"/>
        </w:rPr>
        <w:t xml:space="preserve"> </w:t>
      </w:r>
    </w:p>
    <w:p w14:paraId="3A0567CE" w14:textId="77777777" w:rsidR="00662593" w:rsidRPr="003D59BF" w:rsidRDefault="00662593" w:rsidP="00662593">
      <w:pPr>
        <w:pStyle w:val="ListParagraph"/>
        <w:numPr>
          <w:ilvl w:val="0"/>
          <w:numId w:val="5"/>
        </w:numPr>
        <w:rPr>
          <w:rFonts w:ascii="Arial" w:eastAsia="Avenir" w:hAnsi="Arial" w:cs="Arial"/>
          <w:bCs/>
          <w:sz w:val="28"/>
          <w:szCs w:val="28"/>
        </w:rPr>
      </w:pPr>
      <w:r w:rsidRPr="003D59BF">
        <w:rPr>
          <w:rFonts w:ascii="Arial" w:eastAsia="Avenir" w:hAnsi="Arial" w:cs="Arial"/>
          <w:bCs/>
          <w:sz w:val="28"/>
          <w:szCs w:val="28"/>
        </w:rPr>
        <w:t xml:space="preserve">Dedicated outreach that brings audiences into the film space. </w:t>
      </w:r>
    </w:p>
    <w:p w14:paraId="7C6C2193" w14:textId="77777777" w:rsidR="00662593" w:rsidRPr="003D59BF" w:rsidRDefault="00662593" w:rsidP="00662593">
      <w:pPr>
        <w:pStyle w:val="ListParagraph"/>
        <w:numPr>
          <w:ilvl w:val="0"/>
          <w:numId w:val="5"/>
        </w:numPr>
        <w:rPr>
          <w:rFonts w:ascii="Arial" w:eastAsia="Avenir" w:hAnsi="Arial" w:cs="Arial"/>
          <w:bCs/>
          <w:sz w:val="28"/>
          <w:szCs w:val="28"/>
        </w:rPr>
      </w:pPr>
      <w:r w:rsidRPr="003D59BF">
        <w:rPr>
          <w:rFonts w:ascii="Arial" w:eastAsia="Avenir" w:hAnsi="Arial" w:cs="Arial"/>
          <w:bCs/>
          <w:sz w:val="28"/>
          <w:szCs w:val="28"/>
        </w:rPr>
        <w:t>Film programmes that represent diverse cultures and identities both on and off screen.</w:t>
      </w:r>
    </w:p>
    <w:p w14:paraId="5B50F924" w14:textId="77777777" w:rsidR="00662593" w:rsidRPr="003D59BF" w:rsidRDefault="00662593" w:rsidP="00662593">
      <w:pPr>
        <w:rPr>
          <w:rFonts w:ascii="Arial" w:eastAsia="Avenir" w:hAnsi="Arial" w:cs="Arial"/>
          <w:bCs/>
          <w:sz w:val="28"/>
          <w:szCs w:val="28"/>
        </w:rPr>
      </w:pPr>
      <w:r w:rsidRPr="003D59BF">
        <w:rPr>
          <w:rFonts w:ascii="Arial" w:eastAsia="Avenir" w:hAnsi="Arial" w:cs="Arial"/>
          <w:bCs/>
          <w:sz w:val="28"/>
          <w:szCs w:val="28"/>
        </w:rPr>
        <w:br/>
        <w:t xml:space="preserve">*we are particularly interested in hearing from members who are embedding accessible programming for audiences with hearing or visual impairments. </w:t>
      </w:r>
    </w:p>
    <w:p w14:paraId="4C72B3EB" w14:textId="77777777" w:rsidR="00662593" w:rsidRPr="003D59BF" w:rsidRDefault="00662593" w:rsidP="00662593">
      <w:pPr>
        <w:pStyle w:val="Heading3"/>
        <w:rPr>
          <w:rFonts w:ascii="Arial" w:hAnsi="Arial" w:cs="Arial"/>
        </w:rPr>
      </w:pPr>
      <w:r w:rsidRPr="003D59BF">
        <w:rPr>
          <w:rFonts w:ascii="Arial" w:hAnsi="Arial" w:cs="Arial"/>
        </w:rPr>
        <w:t>Young Audiences</w:t>
      </w:r>
      <w:r w:rsidRPr="003D59BF">
        <w:rPr>
          <w:rFonts w:ascii="Arial" w:eastAsia="Avenir" w:hAnsi="Arial" w:cs="Arial"/>
          <w:bCs/>
          <w:szCs w:val="24"/>
        </w:rPr>
        <w:t xml:space="preserve"> </w:t>
      </w:r>
    </w:p>
    <w:p w14:paraId="676D100A" w14:textId="77777777"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 xml:space="preserve">Improving year round access to film for young audiences aged 16-30, </w:t>
      </w:r>
    </w:p>
    <w:p w14:paraId="16F4D5E5" w14:textId="77777777" w:rsidR="005B25B6" w:rsidRPr="003D59BF" w:rsidRDefault="005B25B6" w:rsidP="005B25B6">
      <w:pPr>
        <w:pStyle w:val="ListParagraph"/>
        <w:numPr>
          <w:ilvl w:val="0"/>
          <w:numId w:val="6"/>
        </w:numPr>
        <w:rPr>
          <w:rFonts w:ascii="Arial" w:eastAsia="Avenir" w:hAnsi="Arial" w:cs="Arial"/>
          <w:bCs/>
          <w:sz w:val="28"/>
          <w:szCs w:val="24"/>
        </w:rPr>
      </w:pPr>
      <w:r w:rsidRPr="003D59BF">
        <w:rPr>
          <w:rFonts w:ascii="Arial" w:eastAsia="Avenir" w:hAnsi="Arial" w:cs="Arial"/>
          <w:bCs/>
          <w:sz w:val="28"/>
          <w:szCs w:val="24"/>
        </w:rPr>
        <w:lastRenderedPageBreak/>
        <w:t>Regular British, independent and international film choices for at an affordable price.</w:t>
      </w:r>
    </w:p>
    <w:p w14:paraId="3FAB5731" w14:textId="77777777" w:rsidR="00662593" w:rsidRPr="003D59BF" w:rsidRDefault="00662593" w:rsidP="00662593">
      <w:pPr>
        <w:pStyle w:val="ListParagraph"/>
        <w:numPr>
          <w:ilvl w:val="0"/>
          <w:numId w:val="6"/>
        </w:numPr>
        <w:rPr>
          <w:rFonts w:ascii="Arial" w:eastAsia="Avenir" w:hAnsi="Arial" w:cs="Arial"/>
          <w:bCs/>
          <w:sz w:val="28"/>
          <w:szCs w:val="24"/>
        </w:rPr>
      </w:pPr>
      <w:r w:rsidRPr="003D59BF">
        <w:rPr>
          <w:rFonts w:ascii="Arial" w:eastAsia="Avenir" w:hAnsi="Arial" w:cs="Arial"/>
          <w:bCs/>
          <w:sz w:val="28"/>
          <w:szCs w:val="24"/>
        </w:rPr>
        <w:t>Incentives or travel solutions for more isolated young audiences or families.</w:t>
      </w:r>
    </w:p>
    <w:p w14:paraId="2B3CBE8E" w14:textId="77777777" w:rsidR="00662593" w:rsidRPr="003D59BF" w:rsidRDefault="00662593" w:rsidP="00662593">
      <w:pPr>
        <w:pStyle w:val="ListParagraph"/>
        <w:numPr>
          <w:ilvl w:val="0"/>
          <w:numId w:val="6"/>
        </w:numPr>
        <w:rPr>
          <w:rFonts w:ascii="Arial" w:eastAsia="Avenir" w:hAnsi="Arial" w:cs="Arial"/>
          <w:bCs/>
          <w:sz w:val="28"/>
          <w:szCs w:val="24"/>
        </w:rPr>
      </w:pPr>
      <w:r w:rsidRPr="003D59BF">
        <w:rPr>
          <w:rFonts w:ascii="Arial" w:eastAsia="Avenir" w:hAnsi="Arial" w:cs="Arial"/>
          <w:bCs/>
          <w:sz w:val="28"/>
          <w:szCs w:val="24"/>
        </w:rPr>
        <w:t>Opportunities to gather feedback from and build skills for young audiences that can shape future programmes.</w:t>
      </w:r>
    </w:p>
    <w:p w14:paraId="54671990" w14:textId="77777777" w:rsidR="00662593" w:rsidRPr="003D59BF" w:rsidRDefault="00662593" w:rsidP="00662593">
      <w:pPr>
        <w:pStyle w:val="ListParagraph"/>
        <w:numPr>
          <w:ilvl w:val="0"/>
          <w:numId w:val="6"/>
        </w:numPr>
        <w:rPr>
          <w:rFonts w:ascii="Arial" w:eastAsia="Avenir" w:hAnsi="Arial" w:cs="Arial"/>
          <w:bCs/>
          <w:sz w:val="28"/>
          <w:szCs w:val="24"/>
        </w:rPr>
      </w:pPr>
      <w:r w:rsidRPr="003D59BF">
        <w:rPr>
          <w:rFonts w:ascii="Arial" w:eastAsia="Avenir" w:hAnsi="Arial" w:cs="Arial"/>
          <w:bCs/>
          <w:sz w:val="28"/>
          <w:szCs w:val="24"/>
        </w:rPr>
        <w:t xml:space="preserve">Young curatorial schemes, </w:t>
      </w:r>
    </w:p>
    <w:p w14:paraId="124C8A33" w14:textId="77777777" w:rsidR="00662593" w:rsidRPr="003D59BF" w:rsidRDefault="00662593" w:rsidP="00662593">
      <w:pPr>
        <w:pStyle w:val="ListParagraph"/>
        <w:numPr>
          <w:ilvl w:val="0"/>
          <w:numId w:val="6"/>
        </w:numPr>
        <w:rPr>
          <w:rFonts w:ascii="Arial" w:eastAsia="Avenir" w:hAnsi="Arial" w:cs="Arial"/>
          <w:bCs/>
          <w:sz w:val="28"/>
          <w:szCs w:val="24"/>
        </w:rPr>
      </w:pPr>
      <w:r w:rsidRPr="003D59BF">
        <w:rPr>
          <w:rFonts w:ascii="Arial" w:eastAsia="Avenir" w:hAnsi="Arial" w:cs="Arial"/>
          <w:bCs/>
          <w:sz w:val="28"/>
          <w:szCs w:val="24"/>
        </w:rPr>
        <w:t xml:space="preserve">Partnership projects with </w:t>
      </w:r>
      <w:proofErr w:type="gramStart"/>
      <w:r w:rsidRPr="003D59BF">
        <w:rPr>
          <w:rFonts w:ascii="Arial" w:eastAsia="Avenir" w:hAnsi="Arial" w:cs="Arial"/>
          <w:bCs/>
          <w:sz w:val="28"/>
          <w:szCs w:val="24"/>
        </w:rPr>
        <w:t>Into</w:t>
      </w:r>
      <w:proofErr w:type="gramEnd"/>
      <w:r w:rsidRPr="003D59BF">
        <w:rPr>
          <w:rFonts w:ascii="Arial" w:eastAsia="Avenir" w:hAnsi="Arial" w:cs="Arial"/>
          <w:bCs/>
          <w:sz w:val="28"/>
          <w:szCs w:val="24"/>
        </w:rPr>
        <w:t xml:space="preserve"> Film for 16-19 year olds that build strong relationships between young audiences and their local venue.</w:t>
      </w:r>
    </w:p>
    <w:p w14:paraId="1D5E74B0" w14:textId="77777777" w:rsidR="00662593" w:rsidRPr="003D59BF" w:rsidRDefault="00662593" w:rsidP="00662593">
      <w:pPr>
        <w:pStyle w:val="Heading3"/>
        <w:rPr>
          <w:rFonts w:ascii="Arial" w:hAnsi="Arial" w:cs="Arial"/>
        </w:rPr>
      </w:pPr>
      <w:r w:rsidRPr="003D59BF">
        <w:rPr>
          <w:rFonts w:ascii="Arial" w:hAnsi="Arial" w:cs="Arial"/>
        </w:rPr>
        <w:t>Engaging Audiences</w:t>
      </w:r>
    </w:p>
    <w:p w14:paraId="4BAF3338" w14:textId="77777777"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To attract and sustain audiences for British independent (including Welsh) and international cinema, offering an in-depth cultural experience:</w:t>
      </w:r>
    </w:p>
    <w:p w14:paraId="1B4CB66D" w14:textId="77777777" w:rsidR="00662593" w:rsidRPr="003D59BF" w:rsidRDefault="00662593" w:rsidP="00662593">
      <w:pPr>
        <w:rPr>
          <w:rFonts w:ascii="Arial" w:eastAsia="Avenir" w:hAnsi="Arial" w:cs="Arial"/>
          <w:bCs/>
          <w:sz w:val="28"/>
          <w:szCs w:val="24"/>
        </w:rPr>
      </w:pPr>
    </w:p>
    <w:p w14:paraId="68FF2739" w14:textId="77777777" w:rsidR="00662593" w:rsidRPr="003D59BF" w:rsidRDefault="00662593" w:rsidP="00662593">
      <w:pPr>
        <w:pStyle w:val="ListParagraph"/>
        <w:numPr>
          <w:ilvl w:val="0"/>
          <w:numId w:val="7"/>
        </w:numPr>
        <w:rPr>
          <w:rFonts w:ascii="Arial" w:eastAsia="Avenir" w:hAnsi="Arial" w:cs="Arial"/>
          <w:bCs/>
          <w:sz w:val="28"/>
          <w:szCs w:val="24"/>
        </w:rPr>
      </w:pPr>
      <w:r w:rsidRPr="003D59BF">
        <w:rPr>
          <w:rFonts w:ascii="Arial" w:eastAsia="Avenir" w:hAnsi="Arial" w:cs="Arial"/>
          <w:bCs/>
          <w:sz w:val="28"/>
          <w:szCs w:val="24"/>
        </w:rPr>
        <w:t>Marketing and PR approaches that test innovative techniques to attract audiences,</w:t>
      </w:r>
    </w:p>
    <w:p w14:paraId="1F909551" w14:textId="77777777" w:rsidR="00662593" w:rsidRPr="003D59BF" w:rsidRDefault="00662593" w:rsidP="00662593">
      <w:pPr>
        <w:pStyle w:val="ListParagraph"/>
        <w:numPr>
          <w:ilvl w:val="0"/>
          <w:numId w:val="7"/>
        </w:numPr>
        <w:rPr>
          <w:rFonts w:ascii="Arial" w:eastAsia="Avenir" w:hAnsi="Arial" w:cs="Arial"/>
          <w:bCs/>
          <w:sz w:val="28"/>
          <w:szCs w:val="24"/>
        </w:rPr>
      </w:pPr>
      <w:r w:rsidRPr="003D59BF">
        <w:rPr>
          <w:rFonts w:ascii="Arial" w:eastAsia="Avenir" w:hAnsi="Arial" w:cs="Arial"/>
          <w:bCs/>
          <w:sz w:val="28"/>
          <w:szCs w:val="24"/>
        </w:rPr>
        <w:t xml:space="preserve">Use of digital technologies to promote contemporary engagement with film, such as live Q&amp;A or </w:t>
      </w:r>
      <w:proofErr w:type="spellStart"/>
      <w:r w:rsidRPr="003D59BF">
        <w:rPr>
          <w:rFonts w:ascii="Arial" w:eastAsia="Avenir" w:hAnsi="Arial" w:cs="Arial"/>
          <w:bCs/>
          <w:sz w:val="28"/>
          <w:szCs w:val="24"/>
        </w:rPr>
        <w:t>vox</w:t>
      </w:r>
      <w:proofErr w:type="spellEnd"/>
      <w:r w:rsidRPr="003D59BF">
        <w:rPr>
          <w:rFonts w:ascii="Arial" w:eastAsia="Avenir" w:hAnsi="Arial" w:cs="Arial"/>
          <w:bCs/>
          <w:sz w:val="28"/>
          <w:szCs w:val="24"/>
        </w:rPr>
        <w:t xml:space="preserve"> pops,</w:t>
      </w:r>
    </w:p>
    <w:p w14:paraId="08BD1594" w14:textId="77777777" w:rsidR="00662593" w:rsidRPr="003D59BF" w:rsidRDefault="00662593" w:rsidP="00662593">
      <w:pPr>
        <w:pStyle w:val="ListParagraph"/>
        <w:numPr>
          <w:ilvl w:val="0"/>
          <w:numId w:val="7"/>
        </w:numPr>
        <w:rPr>
          <w:rFonts w:ascii="Arial" w:eastAsia="Avenir" w:hAnsi="Arial" w:cs="Arial"/>
          <w:bCs/>
          <w:sz w:val="28"/>
          <w:szCs w:val="24"/>
        </w:rPr>
      </w:pPr>
      <w:r w:rsidRPr="003D59BF">
        <w:rPr>
          <w:rFonts w:ascii="Arial" w:eastAsia="Avenir" w:hAnsi="Arial" w:cs="Arial"/>
          <w:bCs/>
          <w:sz w:val="28"/>
          <w:szCs w:val="24"/>
        </w:rPr>
        <w:t>Long-term outreach to engage non-attenders, rather than one off events,</w:t>
      </w:r>
    </w:p>
    <w:p w14:paraId="58F17760" w14:textId="77777777" w:rsidR="00662593" w:rsidRPr="003D59BF" w:rsidRDefault="00662593" w:rsidP="00662593">
      <w:pPr>
        <w:pStyle w:val="ListParagraph"/>
        <w:numPr>
          <w:ilvl w:val="0"/>
          <w:numId w:val="7"/>
        </w:numPr>
        <w:rPr>
          <w:rFonts w:ascii="Arial" w:eastAsia="Avenir" w:hAnsi="Arial" w:cs="Arial"/>
          <w:bCs/>
          <w:sz w:val="28"/>
          <w:szCs w:val="24"/>
        </w:rPr>
      </w:pPr>
      <w:r w:rsidRPr="003D59BF">
        <w:rPr>
          <w:rFonts w:ascii="Arial" w:eastAsia="Avenir" w:hAnsi="Arial" w:cs="Arial"/>
          <w:bCs/>
          <w:sz w:val="28"/>
          <w:szCs w:val="24"/>
        </w:rPr>
        <w:t>Audience research that enables us to understand our audiences.</w:t>
      </w:r>
    </w:p>
    <w:p w14:paraId="427D88F3" w14:textId="60C5896F" w:rsidR="00662593" w:rsidRPr="003D59BF" w:rsidRDefault="00662593" w:rsidP="00662593">
      <w:pPr>
        <w:pStyle w:val="ListParagraph"/>
        <w:numPr>
          <w:ilvl w:val="0"/>
          <w:numId w:val="7"/>
        </w:numPr>
        <w:rPr>
          <w:rFonts w:ascii="Arial" w:eastAsia="Avenir" w:hAnsi="Arial" w:cs="Arial"/>
          <w:bCs/>
          <w:sz w:val="28"/>
          <w:szCs w:val="24"/>
        </w:rPr>
      </w:pPr>
      <w:r w:rsidRPr="003D59BF">
        <w:rPr>
          <w:rFonts w:ascii="Arial" w:eastAsia="Avenir" w:hAnsi="Arial" w:cs="Arial"/>
          <w:bCs/>
          <w:sz w:val="28"/>
          <w:szCs w:val="24"/>
        </w:rPr>
        <w:t>To celebrate films with Welsh connections, offering a platform for Welsh talent. Made in Wales programmes should also be submitted to this fund (</w:t>
      </w:r>
      <w:hyperlink r:id="rId12" w:history="1">
        <w:r w:rsidRPr="003D59BF">
          <w:rPr>
            <w:rStyle w:val="Hyperlink"/>
            <w:rFonts w:ascii="Arial" w:eastAsia="Avenir" w:hAnsi="Arial" w:cs="Arial"/>
            <w:bCs/>
            <w:sz w:val="28"/>
            <w:szCs w:val="24"/>
          </w:rPr>
          <w:t>see our strategy for more detail</w:t>
        </w:r>
      </w:hyperlink>
      <w:r w:rsidRPr="003D59BF">
        <w:rPr>
          <w:rFonts w:ascii="Arial" w:eastAsia="Avenir" w:hAnsi="Arial" w:cs="Arial"/>
          <w:bCs/>
          <w:sz w:val="28"/>
          <w:szCs w:val="24"/>
        </w:rPr>
        <w:t>),</w:t>
      </w:r>
    </w:p>
    <w:p w14:paraId="64FB9B68" w14:textId="77777777" w:rsidR="00662593" w:rsidRPr="003D59BF" w:rsidRDefault="00662593" w:rsidP="00662593">
      <w:pPr>
        <w:pStyle w:val="ListParagraph"/>
        <w:numPr>
          <w:ilvl w:val="0"/>
          <w:numId w:val="7"/>
        </w:numPr>
        <w:rPr>
          <w:rFonts w:ascii="Arial" w:eastAsia="Avenir" w:hAnsi="Arial" w:cs="Arial"/>
          <w:bCs/>
          <w:sz w:val="28"/>
          <w:szCs w:val="24"/>
        </w:rPr>
      </w:pPr>
      <w:r w:rsidRPr="003D59BF">
        <w:rPr>
          <w:rFonts w:ascii="Arial" w:eastAsia="Avenir" w:hAnsi="Arial" w:cs="Arial"/>
          <w:bCs/>
          <w:sz w:val="28"/>
          <w:szCs w:val="24"/>
        </w:rPr>
        <w:t xml:space="preserve">Innovative festivals or networks that encourage sustainable delivery models and return audiences for British International and independent cinema. Festival funding may also be sought from </w:t>
      </w:r>
      <w:hyperlink r:id="rId13" w:history="1">
        <w:r w:rsidRPr="003D59BF">
          <w:rPr>
            <w:rStyle w:val="Hyperlink"/>
            <w:rFonts w:ascii="Arial" w:eastAsia="Avenir" w:hAnsi="Arial" w:cs="Arial"/>
            <w:bCs/>
            <w:sz w:val="28"/>
            <w:szCs w:val="24"/>
          </w:rPr>
          <w:t>Ffilm Cymru Wales</w:t>
        </w:r>
      </w:hyperlink>
      <w:r w:rsidRPr="003D59BF">
        <w:rPr>
          <w:rFonts w:ascii="Arial" w:eastAsia="Avenir" w:hAnsi="Arial" w:cs="Arial"/>
          <w:bCs/>
          <w:sz w:val="28"/>
          <w:szCs w:val="24"/>
        </w:rPr>
        <w:t xml:space="preserve"> or for festivals of national significance, the </w:t>
      </w:r>
      <w:hyperlink r:id="rId14" w:history="1">
        <w:r w:rsidRPr="003D59BF">
          <w:rPr>
            <w:rStyle w:val="Hyperlink"/>
            <w:rFonts w:ascii="Arial" w:eastAsia="Avenir" w:hAnsi="Arial" w:cs="Arial"/>
            <w:bCs/>
            <w:sz w:val="28"/>
            <w:szCs w:val="24"/>
          </w:rPr>
          <w:t>BFI Audience Fund</w:t>
        </w:r>
      </w:hyperlink>
      <w:r w:rsidRPr="003D59BF">
        <w:rPr>
          <w:rFonts w:ascii="Arial" w:eastAsia="Avenir" w:hAnsi="Arial" w:cs="Arial"/>
          <w:bCs/>
          <w:sz w:val="28"/>
          <w:szCs w:val="24"/>
        </w:rPr>
        <w:t>.</w:t>
      </w:r>
    </w:p>
    <w:p w14:paraId="2385C969" w14:textId="77777777" w:rsidR="00662593" w:rsidRPr="003D59BF" w:rsidRDefault="00662593" w:rsidP="00662593">
      <w:pPr>
        <w:rPr>
          <w:rFonts w:ascii="Arial" w:eastAsia="Avenir" w:hAnsi="Arial" w:cs="Arial"/>
          <w:bCs/>
          <w:sz w:val="28"/>
          <w:szCs w:val="24"/>
        </w:rPr>
      </w:pPr>
    </w:p>
    <w:p w14:paraId="5E8C98CF" w14:textId="2F05634B"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 xml:space="preserve">Please also see our </w:t>
      </w:r>
      <w:hyperlink r:id="rId15" w:history="1">
        <w:r w:rsidRPr="003D59BF">
          <w:rPr>
            <w:rStyle w:val="Hyperlink"/>
            <w:rFonts w:ascii="Arial" w:eastAsia="Avenir" w:hAnsi="Arial" w:cs="Arial"/>
            <w:bCs/>
            <w:sz w:val="28"/>
            <w:szCs w:val="24"/>
          </w:rPr>
          <w:t>Festival Strategy</w:t>
        </w:r>
      </w:hyperlink>
      <w:r w:rsidRPr="003D59BF">
        <w:rPr>
          <w:rFonts w:ascii="Arial" w:eastAsia="Avenir" w:hAnsi="Arial" w:cs="Arial"/>
          <w:bCs/>
          <w:sz w:val="28"/>
          <w:szCs w:val="24"/>
        </w:rPr>
        <w:t xml:space="preserve"> for background.</w:t>
      </w:r>
    </w:p>
    <w:p w14:paraId="52CF2AF8" w14:textId="77777777" w:rsidR="00662593" w:rsidRPr="003D59BF" w:rsidRDefault="00662593" w:rsidP="00662593">
      <w:pPr>
        <w:pStyle w:val="Heading3"/>
        <w:rPr>
          <w:rFonts w:ascii="Arial" w:hAnsi="Arial" w:cs="Arial"/>
        </w:rPr>
      </w:pPr>
      <w:r w:rsidRPr="003D59BF">
        <w:rPr>
          <w:rFonts w:ascii="Arial" w:hAnsi="Arial" w:cs="Arial"/>
        </w:rPr>
        <w:t>Heritage</w:t>
      </w:r>
    </w:p>
    <w:p w14:paraId="70B049E7" w14:textId="77777777"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Celebrating our national identity, language and culture through film.</w:t>
      </w:r>
    </w:p>
    <w:p w14:paraId="36100CA5" w14:textId="77777777" w:rsidR="00662593" w:rsidRPr="003D59BF" w:rsidRDefault="00662593" w:rsidP="00662593">
      <w:pPr>
        <w:pStyle w:val="ListParagraph"/>
        <w:numPr>
          <w:ilvl w:val="0"/>
          <w:numId w:val="8"/>
        </w:numPr>
        <w:rPr>
          <w:rFonts w:ascii="Arial" w:eastAsia="Avenir" w:hAnsi="Arial" w:cs="Arial"/>
          <w:bCs/>
          <w:sz w:val="28"/>
          <w:szCs w:val="24"/>
        </w:rPr>
      </w:pPr>
      <w:r w:rsidRPr="003D59BF">
        <w:rPr>
          <w:rFonts w:ascii="Arial" w:eastAsia="Avenir" w:hAnsi="Arial" w:cs="Arial"/>
          <w:bCs/>
          <w:sz w:val="28"/>
          <w:szCs w:val="24"/>
        </w:rPr>
        <w:t>Facilitating greater access to screen heritage, with a focus on national and regional collections, increasing appreciation for heritage film across all ages.</w:t>
      </w:r>
    </w:p>
    <w:p w14:paraId="20C1D4CF" w14:textId="77777777" w:rsidR="00662593" w:rsidRPr="003D59BF" w:rsidRDefault="00662593" w:rsidP="00662593">
      <w:pPr>
        <w:pStyle w:val="Heading3"/>
        <w:rPr>
          <w:rFonts w:ascii="Arial" w:hAnsi="Arial" w:cs="Arial"/>
        </w:rPr>
      </w:pPr>
      <w:r w:rsidRPr="003D59BF">
        <w:rPr>
          <w:rFonts w:ascii="Arial" w:hAnsi="Arial" w:cs="Arial"/>
        </w:rPr>
        <w:t>Skills</w:t>
      </w:r>
    </w:p>
    <w:p w14:paraId="470DCBE3" w14:textId="654B1DCD"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 xml:space="preserve">Please see our </w:t>
      </w:r>
      <w:hyperlink r:id="rId16" w:history="1">
        <w:r w:rsidRPr="003D59BF">
          <w:rPr>
            <w:rStyle w:val="Hyperlink"/>
            <w:rFonts w:ascii="Arial" w:eastAsia="Avenir" w:hAnsi="Arial" w:cs="Arial"/>
            <w:bCs/>
            <w:sz w:val="28"/>
            <w:szCs w:val="24"/>
          </w:rPr>
          <w:t>Training Guidelines</w:t>
        </w:r>
      </w:hyperlink>
      <w:r w:rsidRPr="003D59BF">
        <w:rPr>
          <w:rFonts w:ascii="Arial" w:eastAsia="Avenir" w:hAnsi="Arial" w:cs="Arial"/>
          <w:bCs/>
          <w:sz w:val="28"/>
          <w:szCs w:val="24"/>
        </w:rPr>
        <w:t xml:space="preserve"> to apply for a skills bursary.</w:t>
      </w:r>
      <w:r w:rsidRPr="003D59BF">
        <w:rPr>
          <w:rFonts w:ascii="Arial" w:hAnsi="Arial" w:cs="Arial"/>
        </w:rPr>
        <w:t xml:space="preserve"> </w:t>
      </w:r>
    </w:p>
    <w:p w14:paraId="6E20E252" w14:textId="77777777" w:rsidR="00377B1F" w:rsidRDefault="00377B1F" w:rsidP="00662593">
      <w:pPr>
        <w:pStyle w:val="Heading1"/>
        <w:rPr>
          <w:rFonts w:ascii="Arial" w:hAnsi="Arial" w:cs="Arial"/>
        </w:rPr>
      </w:pPr>
      <w:r>
        <w:rPr>
          <w:rFonts w:ascii="Arial" w:hAnsi="Arial" w:cs="Arial"/>
        </w:rPr>
        <w:lastRenderedPageBreak/>
        <w:t>Our commitment to inclusion</w:t>
      </w:r>
    </w:p>
    <w:p w14:paraId="77539043" w14:textId="110E56B4" w:rsidR="00662593" w:rsidRPr="00377B1F" w:rsidRDefault="00662593" w:rsidP="00662593">
      <w:pPr>
        <w:pStyle w:val="Heading1"/>
        <w:rPr>
          <w:rFonts w:ascii="Arial" w:hAnsi="Arial" w:cs="Arial"/>
          <w:sz w:val="36"/>
        </w:rPr>
      </w:pPr>
      <w:bookmarkStart w:id="1" w:name="_GoBack"/>
      <w:r w:rsidRPr="00377B1F">
        <w:rPr>
          <w:rFonts w:ascii="Arial" w:hAnsi="Arial" w:cs="Arial"/>
          <w:sz w:val="36"/>
        </w:rPr>
        <w:t>BFI Diversity Standards</w:t>
      </w:r>
    </w:p>
    <w:bookmarkEnd w:id="1"/>
    <w:p w14:paraId="5BD26182" w14:textId="77777777" w:rsidR="00662593" w:rsidRPr="003D59BF" w:rsidRDefault="00662593" w:rsidP="00662593">
      <w:pPr>
        <w:rPr>
          <w:rFonts w:ascii="Arial" w:eastAsia="Avenir" w:hAnsi="Arial" w:cs="Arial"/>
          <w:bCs/>
          <w:sz w:val="28"/>
          <w:szCs w:val="24"/>
        </w:rPr>
      </w:pPr>
      <w:r w:rsidRPr="003D59BF">
        <w:rPr>
          <w:rFonts w:ascii="Arial" w:eastAsia="Avenir" w:hAnsi="Arial" w:cs="Arial"/>
          <w:bCs/>
          <w:sz w:val="28"/>
          <w:szCs w:val="24"/>
        </w:rPr>
        <w:t xml:space="preserve">We are committed to ensuring that disproportionately affected audiences, such as Black POC or Non Black POC, disabled, Deaf and </w:t>
      </w:r>
      <w:proofErr w:type="spellStart"/>
      <w:r w:rsidRPr="003D59BF">
        <w:rPr>
          <w:rFonts w:ascii="Arial" w:eastAsia="Avenir" w:hAnsi="Arial" w:cs="Arial"/>
          <w:bCs/>
          <w:sz w:val="28"/>
          <w:szCs w:val="24"/>
        </w:rPr>
        <w:t>neurodivergent</w:t>
      </w:r>
      <w:proofErr w:type="spellEnd"/>
      <w:r w:rsidRPr="003D59BF">
        <w:rPr>
          <w:rFonts w:ascii="Arial" w:eastAsia="Avenir" w:hAnsi="Arial" w:cs="Arial"/>
          <w:bCs/>
          <w:sz w:val="28"/>
          <w:szCs w:val="24"/>
        </w:rPr>
        <w:t xml:space="preserve"> people can experience independent film and be welcomed into cinema spaces.</w:t>
      </w:r>
      <w:r w:rsidRPr="003D59BF">
        <w:rPr>
          <w:rFonts w:ascii="Arial" w:eastAsia="Avenir" w:hAnsi="Arial" w:cs="Arial"/>
          <w:bCs/>
          <w:sz w:val="28"/>
          <w:szCs w:val="24"/>
        </w:rPr>
        <w:br/>
      </w:r>
    </w:p>
    <w:p w14:paraId="30F3AC24" w14:textId="77777777" w:rsidR="00662593" w:rsidRPr="003D59BF" w:rsidRDefault="00662593" w:rsidP="00662593">
      <w:pPr>
        <w:rPr>
          <w:rFonts w:ascii="Arial" w:eastAsia="Avenir" w:hAnsi="Arial" w:cs="Arial"/>
          <w:sz w:val="28"/>
          <w:szCs w:val="28"/>
        </w:rPr>
      </w:pPr>
      <w:r w:rsidRPr="003D59BF">
        <w:rPr>
          <w:rFonts w:ascii="Arial" w:eastAsia="Avenir" w:hAnsi="Arial" w:cs="Arial"/>
          <w:sz w:val="28"/>
          <w:szCs w:val="24"/>
        </w:rPr>
        <w:t xml:space="preserve">Hub Members must be able to set out how they will address the </w:t>
      </w:r>
      <w:hyperlink r:id="rId17" w:history="1">
        <w:r w:rsidRPr="003D59BF">
          <w:rPr>
            <w:rStyle w:val="Hyperlink"/>
            <w:rFonts w:ascii="Arial" w:eastAsia="Avenir" w:hAnsi="Arial" w:cs="Arial"/>
            <w:sz w:val="28"/>
            <w:szCs w:val="24"/>
          </w:rPr>
          <w:t>BFI Diversity Standards</w:t>
        </w:r>
      </w:hyperlink>
      <w:r w:rsidRPr="003D59BF">
        <w:rPr>
          <w:rFonts w:ascii="Arial" w:eastAsia="Avenir" w:hAnsi="Arial" w:cs="Arial"/>
          <w:sz w:val="28"/>
          <w:szCs w:val="24"/>
        </w:rPr>
        <w:t xml:space="preserve">. </w:t>
      </w:r>
      <w:r w:rsidRPr="003D59BF">
        <w:rPr>
          <w:rFonts w:ascii="Arial" w:eastAsia="Times New Roman" w:hAnsi="Arial" w:cs="Arial"/>
          <w:sz w:val="28"/>
          <w:szCs w:val="28"/>
        </w:rPr>
        <w:t xml:space="preserve">The Standards focus on under-representation in relation to age, disability, ethnicity, gender, LGBTQ+, religion and belief (as they pertain to the </w:t>
      </w:r>
      <w:hyperlink r:id="rId18" w:history="1">
        <w:r w:rsidRPr="003D59BF">
          <w:rPr>
            <w:rStyle w:val="Hyperlink"/>
            <w:rFonts w:ascii="Arial" w:eastAsia="Times New Roman" w:hAnsi="Arial" w:cs="Arial"/>
            <w:sz w:val="28"/>
            <w:szCs w:val="28"/>
          </w:rPr>
          <w:t>Equality Act 2010</w:t>
        </w:r>
      </w:hyperlink>
      <w:r w:rsidRPr="003D59BF">
        <w:rPr>
          <w:rFonts w:ascii="Arial" w:eastAsia="Times New Roman" w:hAnsi="Arial" w:cs="Arial"/>
          <w:sz w:val="28"/>
          <w:szCs w:val="28"/>
        </w:rPr>
        <w:t>), as well as socio-economic background and geographical location. </w:t>
      </w:r>
      <w:r w:rsidRPr="003D59BF">
        <w:rPr>
          <w:rFonts w:ascii="Arial" w:eastAsia="Times New Roman" w:hAnsi="Arial" w:cs="Arial"/>
          <w:sz w:val="28"/>
          <w:szCs w:val="28"/>
        </w:rPr>
        <w:br/>
      </w:r>
    </w:p>
    <w:p w14:paraId="0F1FBAD8" w14:textId="77777777" w:rsidR="00662593" w:rsidRPr="003D59BF" w:rsidRDefault="00662593" w:rsidP="00662593">
      <w:pPr>
        <w:rPr>
          <w:rFonts w:ascii="Arial" w:eastAsia="Times New Roman" w:hAnsi="Arial" w:cs="Arial"/>
          <w:sz w:val="28"/>
          <w:szCs w:val="28"/>
        </w:rPr>
      </w:pPr>
      <w:r w:rsidRPr="003D59BF">
        <w:rPr>
          <w:rFonts w:ascii="Arial" w:eastAsia="Times New Roman" w:hAnsi="Arial" w:cs="Arial"/>
          <w:sz w:val="28"/>
          <w:szCs w:val="28"/>
        </w:rPr>
        <w:t>All FEF proposals will be asked to demonstrate how their activity promotes inclusivity among audiences, on screen and in the workforce. Priority will be given to proposals that do this in a meaningful way. Inclusive Cinema have launched a new guide ‘</w:t>
      </w:r>
      <w:hyperlink r:id="rId19" w:history="1">
        <w:r w:rsidRPr="003D59BF">
          <w:rPr>
            <w:rStyle w:val="Hyperlink"/>
            <w:rFonts w:ascii="Arial" w:eastAsia="Times New Roman" w:hAnsi="Arial" w:cs="Arial"/>
            <w:sz w:val="28"/>
            <w:szCs w:val="28"/>
          </w:rPr>
          <w:t>Dismantling Structural Inequality in Your Cinema’</w:t>
        </w:r>
      </w:hyperlink>
      <w:r w:rsidRPr="003D59BF">
        <w:rPr>
          <w:rFonts w:ascii="Arial" w:eastAsia="Times New Roman" w:hAnsi="Arial" w:cs="Arial"/>
          <w:sz w:val="28"/>
          <w:szCs w:val="28"/>
        </w:rPr>
        <w:t xml:space="preserve"> to support action.  </w:t>
      </w:r>
      <w:r w:rsidRPr="003D59BF">
        <w:rPr>
          <w:rFonts w:ascii="Arial" w:eastAsia="Times New Roman" w:hAnsi="Arial" w:cs="Arial"/>
          <w:sz w:val="28"/>
          <w:szCs w:val="28"/>
        </w:rPr>
        <w:br/>
      </w:r>
      <w:r w:rsidRPr="003D59BF">
        <w:rPr>
          <w:rFonts w:ascii="Arial" w:eastAsia="Times New Roman" w:hAnsi="Arial" w:cs="Arial"/>
          <w:sz w:val="28"/>
          <w:szCs w:val="28"/>
        </w:rPr>
        <w:br/>
        <w:t xml:space="preserve">The Hub team is on hand to help applicants interpret the Standards, please get in touch for more information. </w:t>
      </w:r>
      <w:hyperlink r:id="rId20" w:history="1">
        <w:r w:rsidRPr="003D59BF">
          <w:rPr>
            <w:rStyle w:val="Hyperlink"/>
            <w:rFonts w:ascii="Arial" w:eastAsia="Times New Roman" w:hAnsi="Arial" w:cs="Arial"/>
            <w:sz w:val="28"/>
            <w:szCs w:val="28"/>
          </w:rPr>
          <w:t>See our example of best practice here</w:t>
        </w:r>
      </w:hyperlink>
      <w:r w:rsidRPr="003D59BF">
        <w:rPr>
          <w:rFonts w:ascii="Arial" w:eastAsia="Times New Roman" w:hAnsi="Arial" w:cs="Arial"/>
          <w:sz w:val="28"/>
          <w:szCs w:val="28"/>
        </w:rPr>
        <w:t>.</w:t>
      </w:r>
    </w:p>
    <w:p w14:paraId="4F4FBB2C" w14:textId="77777777" w:rsidR="00662593" w:rsidRPr="003D59BF" w:rsidRDefault="00662593" w:rsidP="00662593">
      <w:pPr>
        <w:pStyle w:val="Heading1"/>
        <w:rPr>
          <w:rFonts w:ascii="Arial" w:hAnsi="Arial" w:cs="Arial"/>
        </w:rPr>
      </w:pPr>
      <w:r w:rsidRPr="003D59BF">
        <w:rPr>
          <w:rFonts w:ascii="Arial" w:hAnsi="Arial" w:cs="Arial"/>
        </w:rPr>
        <w:t xml:space="preserve">Additional Areas of Focus </w:t>
      </w:r>
    </w:p>
    <w:p w14:paraId="40CC647F" w14:textId="77777777" w:rsidR="00662593" w:rsidRPr="003D59BF" w:rsidRDefault="00662593" w:rsidP="00662593">
      <w:pPr>
        <w:pStyle w:val="Heading2"/>
        <w:rPr>
          <w:rFonts w:ascii="Arial" w:hAnsi="Arial" w:cs="Arial"/>
        </w:rPr>
      </w:pPr>
      <w:r w:rsidRPr="003D59BF">
        <w:rPr>
          <w:rFonts w:ascii="Arial" w:hAnsi="Arial" w:cs="Arial"/>
        </w:rPr>
        <w:t xml:space="preserve">Environmental Sustainability </w:t>
      </w:r>
    </w:p>
    <w:p w14:paraId="7C3829FC" w14:textId="77777777" w:rsidR="00662593" w:rsidRPr="003D59BF" w:rsidRDefault="00662593" w:rsidP="00662593">
      <w:pPr>
        <w:rPr>
          <w:rFonts w:ascii="Arial" w:eastAsia="Avenir" w:hAnsi="Arial" w:cs="Arial"/>
          <w:bCs/>
          <w:sz w:val="28"/>
          <w:szCs w:val="28"/>
        </w:rPr>
      </w:pPr>
      <w:r w:rsidRPr="003D59BF">
        <w:rPr>
          <w:rFonts w:ascii="Arial" w:eastAsia="Avenir" w:hAnsi="Arial" w:cs="Arial"/>
          <w:bCs/>
          <w:sz w:val="28"/>
          <w:szCs w:val="28"/>
        </w:rPr>
        <w:t>We are committed to minimising the environmental impact of the work we support and are asking all recipients of funding to do what they can to contribute to this aim.</w:t>
      </w:r>
    </w:p>
    <w:p w14:paraId="11AF9E30" w14:textId="77777777" w:rsidR="00662593" w:rsidRPr="003D59BF" w:rsidRDefault="00662593" w:rsidP="00662593">
      <w:pPr>
        <w:rPr>
          <w:rFonts w:ascii="Arial" w:eastAsia="Avenir" w:hAnsi="Arial" w:cs="Arial"/>
          <w:bCs/>
          <w:sz w:val="28"/>
          <w:szCs w:val="28"/>
        </w:rPr>
      </w:pPr>
    </w:p>
    <w:p w14:paraId="195451CF" w14:textId="77777777" w:rsidR="00662593" w:rsidRPr="003D59BF" w:rsidRDefault="00662593" w:rsidP="00662593">
      <w:pPr>
        <w:rPr>
          <w:rFonts w:ascii="Arial" w:eastAsia="Avenir" w:hAnsi="Arial" w:cs="Arial"/>
          <w:bCs/>
          <w:sz w:val="28"/>
          <w:szCs w:val="28"/>
        </w:rPr>
      </w:pPr>
      <w:r w:rsidRPr="003D59BF">
        <w:rPr>
          <w:rFonts w:ascii="Arial" w:eastAsia="Avenir" w:hAnsi="Arial" w:cs="Arial"/>
          <w:bCs/>
          <w:sz w:val="28"/>
          <w:szCs w:val="28"/>
        </w:rPr>
        <w:t>As part of your application, you will be asked about what measures you could take to keep the environmental impact of your project to a minimum.</w:t>
      </w:r>
    </w:p>
    <w:p w14:paraId="52D338C8" w14:textId="77777777" w:rsidR="00662593" w:rsidRPr="003D59BF" w:rsidRDefault="00662593" w:rsidP="00662593">
      <w:pPr>
        <w:rPr>
          <w:rFonts w:ascii="Arial" w:eastAsia="Avenir" w:hAnsi="Arial" w:cs="Arial"/>
          <w:bCs/>
          <w:sz w:val="28"/>
          <w:szCs w:val="28"/>
        </w:rPr>
      </w:pPr>
    </w:p>
    <w:p w14:paraId="0C362E8B" w14:textId="77777777" w:rsidR="00662593" w:rsidRPr="003D59BF" w:rsidRDefault="00662593" w:rsidP="00662593">
      <w:pPr>
        <w:rPr>
          <w:rFonts w:ascii="Arial" w:eastAsia="Avenir" w:hAnsi="Arial" w:cs="Arial"/>
          <w:bCs/>
          <w:sz w:val="28"/>
          <w:szCs w:val="28"/>
        </w:rPr>
      </w:pPr>
      <w:r w:rsidRPr="003D59BF">
        <w:rPr>
          <w:rFonts w:ascii="Arial" w:eastAsia="Avenir" w:hAnsi="Arial" w:cs="Arial"/>
          <w:bCs/>
          <w:sz w:val="28"/>
          <w:szCs w:val="28"/>
        </w:rPr>
        <w:t xml:space="preserve">Some inspiring examples of exhibitors doing work in this area include Scott Cinemas, HOME, Curzon and Depot. We also have a list of resources on our website, including </w:t>
      </w:r>
      <w:hyperlink r:id="rId21" w:history="1">
        <w:r w:rsidRPr="003D59BF">
          <w:rPr>
            <w:rStyle w:val="Hyperlink"/>
            <w:rFonts w:ascii="Arial" w:eastAsia="Avenir" w:hAnsi="Arial" w:cs="Arial"/>
            <w:bCs/>
            <w:sz w:val="28"/>
            <w:szCs w:val="28"/>
          </w:rPr>
          <w:t>the ICO Greening Your Cinema Toolkit</w:t>
        </w:r>
      </w:hyperlink>
      <w:r w:rsidRPr="003D59BF">
        <w:rPr>
          <w:rFonts w:ascii="Arial" w:eastAsia="Avenir" w:hAnsi="Arial" w:cs="Arial"/>
          <w:bCs/>
          <w:sz w:val="28"/>
          <w:szCs w:val="28"/>
        </w:rPr>
        <w:t>.</w:t>
      </w:r>
    </w:p>
    <w:p w14:paraId="7E15A515" w14:textId="77777777" w:rsidR="003D5B01" w:rsidRPr="003D59BF" w:rsidRDefault="003D5B01" w:rsidP="003D5B01">
      <w:pPr>
        <w:pStyle w:val="Heading2"/>
        <w:rPr>
          <w:rFonts w:ascii="Arial" w:hAnsi="Arial" w:cs="Arial"/>
        </w:rPr>
      </w:pPr>
      <w:r w:rsidRPr="003D59BF">
        <w:rPr>
          <w:rFonts w:ascii="Arial" w:hAnsi="Arial" w:cs="Arial"/>
        </w:rPr>
        <w:lastRenderedPageBreak/>
        <w:t>Bullying, Harassment and Racism</w:t>
      </w:r>
    </w:p>
    <w:p w14:paraId="1F6B1543" w14:textId="60727E3B" w:rsidR="003D5B01" w:rsidRPr="003D59BF" w:rsidRDefault="003D5B01" w:rsidP="003D5B01">
      <w:pPr>
        <w:pStyle w:val="NormalWeb"/>
        <w:spacing w:before="0" w:beforeAutospacing="0" w:after="0" w:afterAutospacing="0"/>
        <w:rPr>
          <w:rFonts w:ascii="Arial" w:hAnsi="Arial" w:cs="Arial"/>
          <w:sz w:val="28"/>
          <w:szCs w:val="28"/>
        </w:rPr>
      </w:pPr>
      <w:r w:rsidRPr="003D59BF">
        <w:rPr>
          <w:rFonts w:ascii="Arial" w:eastAsia="Avenir" w:hAnsi="Arial" w:cs="Arial"/>
          <w:sz w:val="28"/>
          <w:szCs w:val="28"/>
        </w:rPr>
        <w:t xml:space="preserve">The BFI and BAFTA developed a set of principles and zero- tolerance guidance in consultation with organisations, unions and industry bodies across the film, television and games industry in response to urgent and systemic issues. </w:t>
      </w:r>
      <w:hyperlink r:id="rId22" w:history="1">
        <w:r w:rsidRPr="003D59BF">
          <w:rPr>
            <w:rStyle w:val="Hyperlink"/>
            <w:rFonts w:ascii="Arial" w:eastAsia="Avenir" w:hAnsi="Arial" w:cs="Arial"/>
            <w:sz w:val="28"/>
            <w:szCs w:val="28"/>
          </w:rPr>
          <w:t>These documents can be found here</w:t>
        </w:r>
      </w:hyperlink>
      <w:r w:rsidRPr="003D59BF">
        <w:rPr>
          <w:rFonts w:ascii="Arial" w:eastAsia="Avenir" w:hAnsi="Arial" w:cs="Arial"/>
          <w:sz w:val="28"/>
          <w:szCs w:val="28"/>
        </w:rPr>
        <w:t xml:space="preserve">. </w:t>
      </w:r>
      <w:r w:rsidRPr="003D59BF">
        <w:rPr>
          <w:rFonts w:ascii="Arial" w:hAnsi="Arial" w:cs="Arial"/>
          <w:sz w:val="28"/>
          <w:szCs w:val="28"/>
        </w:rPr>
        <w:t xml:space="preserve">We ask all applicants to engage with these principles by, as a minimum, reading them and sharing them within your organisation. Applicants will be asked to include a copy of their bullying, harassment and racism policies along with their proposal. </w:t>
      </w:r>
      <w:r w:rsidRPr="003D59BF">
        <w:rPr>
          <w:rFonts w:ascii="Arial" w:hAnsi="Arial" w:cs="Arial"/>
          <w:sz w:val="28"/>
          <w:szCs w:val="28"/>
        </w:rPr>
        <w:br/>
      </w:r>
      <w:r w:rsidRPr="003D59BF">
        <w:rPr>
          <w:rFonts w:ascii="Arial" w:hAnsi="Arial" w:cs="Arial"/>
          <w:sz w:val="28"/>
          <w:szCs w:val="28"/>
        </w:rPr>
        <w:br/>
      </w:r>
      <w:r w:rsidRPr="003D59BF">
        <w:rPr>
          <w:rFonts w:ascii="Arial" w:eastAsia="Avenir" w:hAnsi="Arial" w:cs="Arial"/>
          <w:sz w:val="28"/>
          <w:szCs w:val="28"/>
        </w:rPr>
        <w:t xml:space="preserve">*Environmental sustainability and Bullying, Harassment and Racism are not formal assessment criteria, but the information you provide will be used to gauge how we may support you further in this area </w:t>
      </w:r>
      <w:r w:rsidRPr="003D59BF">
        <w:rPr>
          <w:rFonts w:ascii="Arial" w:hAnsi="Arial" w:cs="Arial"/>
          <w:sz w:val="28"/>
          <w:szCs w:val="28"/>
        </w:rPr>
        <w:t>and ensure best practice across the Film Audience Network</w:t>
      </w:r>
      <w:r w:rsidRPr="003D59BF">
        <w:rPr>
          <w:rFonts w:ascii="Arial" w:eastAsia="Avenir" w:hAnsi="Arial" w:cs="Arial"/>
          <w:sz w:val="28"/>
          <w:szCs w:val="28"/>
        </w:rPr>
        <w:t xml:space="preserve">. If a proposed action will incur modest additional costs, you can include these in your budget for consideration. </w:t>
      </w:r>
      <w:r w:rsidRPr="003D59BF">
        <w:rPr>
          <w:rFonts w:ascii="Arial" w:eastAsia="Avenir" w:hAnsi="Arial" w:cs="Arial"/>
          <w:sz w:val="28"/>
          <w:szCs w:val="28"/>
        </w:rPr>
        <w:br/>
      </w:r>
      <w:r w:rsidRPr="003D59BF">
        <w:rPr>
          <w:rFonts w:ascii="Arial" w:eastAsia="Avenir" w:hAnsi="Arial" w:cs="Arial"/>
          <w:sz w:val="28"/>
          <w:szCs w:val="28"/>
        </w:rPr>
        <w:br/>
        <w:t xml:space="preserve">Should you wish to raise any queries or concerns </w:t>
      </w:r>
      <w:hyperlink r:id="rId23" w:history="1">
        <w:r w:rsidRPr="003D59BF">
          <w:rPr>
            <w:rStyle w:val="Hyperlink"/>
            <w:rFonts w:ascii="Arial" w:eastAsia="Avenir" w:hAnsi="Arial" w:cs="Arial"/>
            <w:sz w:val="28"/>
            <w:szCs w:val="28"/>
          </w:rPr>
          <w:t>please read our feedback process and contact us here.</w:t>
        </w:r>
      </w:hyperlink>
    </w:p>
    <w:p w14:paraId="73559B56" w14:textId="77777777" w:rsidR="004F4114" w:rsidRPr="003D59BF" w:rsidRDefault="004F4114" w:rsidP="004F4114">
      <w:pPr>
        <w:pStyle w:val="Heading1"/>
        <w:rPr>
          <w:rFonts w:ascii="Arial" w:hAnsi="Arial" w:cs="Arial"/>
        </w:rPr>
      </w:pPr>
      <w:r w:rsidRPr="003D59BF">
        <w:rPr>
          <w:rFonts w:ascii="Arial" w:hAnsi="Arial" w:cs="Arial"/>
        </w:rPr>
        <w:t>Who can apply?</w:t>
      </w:r>
    </w:p>
    <w:p w14:paraId="3635184C" w14:textId="77777777" w:rsidR="004F4114" w:rsidRPr="003D59BF" w:rsidRDefault="004F4114" w:rsidP="004F4114">
      <w:pPr>
        <w:spacing w:after="200"/>
        <w:rPr>
          <w:rFonts w:ascii="Arial" w:eastAsia="Avenir" w:hAnsi="Arial" w:cs="Arial"/>
          <w:sz w:val="28"/>
          <w:szCs w:val="28"/>
        </w:rPr>
      </w:pPr>
      <w:r w:rsidRPr="003D59BF">
        <w:rPr>
          <w:rFonts w:ascii="Arial" w:eastAsia="Avenir" w:hAnsi="Arial" w:cs="Arial"/>
          <w:sz w:val="28"/>
          <w:szCs w:val="28"/>
        </w:rPr>
        <w:t xml:space="preserve">You must be a Hub Member in order to access Film Hub Wales funding. To become a Member, </w:t>
      </w:r>
      <w:hyperlink r:id="rId24" w:history="1">
        <w:r w:rsidRPr="003D59BF">
          <w:rPr>
            <w:rStyle w:val="Hyperlink"/>
            <w:rFonts w:ascii="Arial" w:eastAsia="Avenir" w:hAnsi="Arial" w:cs="Arial"/>
            <w:sz w:val="28"/>
            <w:szCs w:val="28"/>
          </w:rPr>
          <w:t>fill in our Application Form</w:t>
        </w:r>
      </w:hyperlink>
      <w:r w:rsidRPr="003D59BF">
        <w:rPr>
          <w:rFonts w:ascii="Arial" w:eastAsia="Avenir" w:hAnsi="Arial" w:cs="Arial"/>
          <w:sz w:val="28"/>
          <w:szCs w:val="28"/>
        </w:rPr>
        <w:t xml:space="preserve">. </w:t>
      </w:r>
    </w:p>
    <w:p w14:paraId="2DF1DE5F" w14:textId="77777777" w:rsidR="004F4114" w:rsidRPr="003D59BF" w:rsidRDefault="004F4114" w:rsidP="004F4114">
      <w:pPr>
        <w:spacing w:after="200"/>
        <w:rPr>
          <w:rFonts w:ascii="Arial" w:eastAsia="Avenir" w:hAnsi="Arial" w:cs="Arial"/>
          <w:sz w:val="28"/>
          <w:szCs w:val="28"/>
        </w:rPr>
      </w:pPr>
      <w:r w:rsidRPr="003D59BF">
        <w:rPr>
          <w:rFonts w:ascii="Arial" w:eastAsia="Avenir" w:hAnsi="Arial" w:cs="Arial"/>
          <w:sz w:val="28"/>
          <w:szCs w:val="28"/>
        </w:rPr>
        <w:t xml:space="preserve">FHLOs are not eligible to apply for their own activity even if they meet the above criteria. </w:t>
      </w:r>
      <w:r w:rsidRPr="003D59BF">
        <w:rPr>
          <w:rFonts w:ascii="Arial" w:eastAsia="Avenir" w:hAnsi="Arial" w:cs="Arial"/>
          <w:sz w:val="28"/>
          <w:szCs w:val="28"/>
        </w:rPr>
        <w:br/>
      </w:r>
      <w:r w:rsidRPr="003D59BF">
        <w:rPr>
          <w:rFonts w:ascii="Arial" w:eastAsia="Avenir" w:hAnsi="Arial" w:cs="Arial"/>
          <w:sz w:val="28"/>
          <w:szCs w:val="28"/>
        </w:rPr>
        <w:br/>
        <w:t xml:space="preserve">Organisations in receipt of FEF funding for 2020/21 may reapply but activity must be distinct. </w:t>
      </w:r>
    </w:p>
    <w:p w14:paraId="7607CF81" w14:textId="77777777" w:rsidR="00A31A72" w:rsidRPr="003D59BF" w:rsidRDefault="00A31A72" w:rsidP="00A31A72">
      <w:pPr>
        <w:pStyle w:val="Heading2"/>
        <w:rPr>
          <w:rFonts w:ascii="Arial" w:hAnsi="Arial" w:cs="Arial"/>
        </w:rPr>
      </w:pPr>
      <w:r w:rsidRPr="003D59BF">
        <w:rPr>
          <w:rFonts w:ascii="Arial" w:hAnsi="Arial" w:cs="Arial"/>
        </w:rPr>
        <w:t xml:space="preserve">How much can I apply for? </w:t>
      </w:r>
    </w:p>
    <w:p w14:paraId="24B082AC" w14:textId="02BE255D" w:rsidR="00A31A72" w:rsidRPr="003D59BF" w:rsidRDefault="00A31A72" w:rsidP="00A31A72">
      <w:pPr>
        <w:spacing w:line="222" w:lineRule="auto"/>
        <w:ind w:right="700"/>
        <w:rPr>
          <w:rFonts w:ascii="Arial" w:eastAsia="Arial" w:hAnsi="Arial" w:cs="Arial"/>
          <w:color w:val="D0021B"/>
          <w:sz w:val="24"/>
        </w:rPr>
      </w:pPr>
      <w:r w:rsidRPr="003D59BF">
        <w:rPr>
          <w:rFonts w:ascii="Arial" w:eastAsia="Avenir" w:hAnsi="Arial" w:cs="Arial"/>
          <w:sz w:val="28"/>
          <w:szCs w:val="24"/>
        </w:rPr>
        <w:t xml:space="preserve">Members can request up to £500 per proposal. </w:t>
      </w:r>
      <w:r w:rsidRPr="003D59BF">
        <w:rPr>
          <w:rFonts w:ascii="Arial" w:eastAsia="Avenir" w:hAnsi="Arial" w:cs="Arial"/>
          <w:sz w:val="28"/>
          <w:szCs w:val="24"/>
        </w:rPr>
        <w:br/>
      </w:r>
      <w:r w:rsidRPr="003D59BF">
        <w:rPr>
          <w:rFonts w:ascii="Arial" w:eastAsia="Avenir" w:hAnsi="Arial" w:cs="Arial"/>
          <w:sz w:val="28"/>
          <w:szCs w:val="24"/>
        </w:rPr>
        <w:br/>
        <w:t>If you require a larger or longer-term grant, please see the main FEF fund.</w:t>
      </w:r>
      <w:r w:rsidRPr="003D59BF">
        <w:rPr>
          <w:rFonts w:ascii="Arial" w:eastAsia="Avenir" w:hAnsi="Arial" w:cs="Arial"/>
          <w:sz w:val="28"/>
          <w:szCs w:val="24"/>
        </w:rPr>
        <w:br/>
      </w:r>
    </w:p>
    <w:p w14:paraId="2291CF3C" w14:textId="77777777" w:rsidR="00A31A72" w:rsidRPr="003D59BF" w:rsidRDefault="00A31A72" w:rsidP="00A31A72">
      <w:pPr>
        <w:spacing w:after="200"/>
        <w:rPr>
          <w:rFonts w:ascii="Arial" w:eastAsia="Avenir" w:hAnsi="Arial" w:cs="Arial"/>
          <w:b/>
          <w:sz w:val="28"/>
          <w:szCs w:val="24"/>
        </w:rPr>
      </w:pPr>
      <w:r w:rsidRPr="003D59BF">
        <w:rPr>
          <w:rFonts w:ascii="Arial" w:eastAsia="Avenir" w:hAnsi="Arial" w:cs="Arial"/>
          <w:sz w:val="28"/>
          <w:szCs w:val="24"/>
        </w:rPr>
        <w:t>Please note that we are not able to fund 100% of activity costs. While we do not have a set percentage requirement for match funding, we expect to see box office income and other partnership support - whether in cash, volunteer time or other in-kind contributions - included in the budget.</w:t>
      </w:r>
    </w:p>
    <w:p w14:paraId="4EC806F7" w14:textId="4C19D515" w:rsidR="00A31A72" w:rsidRPr="003D59BF" w:rsidRDefault="00A31A72" w:rsidP="00A31A72">
      <w:pPr>
        <w:spacing w:after="200"/>
        <w:rPr>
          <w:rFonts w:ascii="Arial" w:eastAsia="Avenir" w:hAnsi="Arial" w:cs="Arial"/>
          <w:b/>
          <w:sz w:val="28"/>
          <w:szCs w:val="24"/>
        </w:rPr>
      </w:pPr>
      <w:r w:rsidRPr="003D59BF">
        <w:rPr>
          <w:rFonts w:ascii="Arial" w:eastAsia="Avenir" w:hAnsi="Arial" w:cs="Arial"/>
          <w:b/>
          <w:sz w:val="28"/>
          <w:szCs w:val="24"/>
        </w:rPr>
        <w:lastRenderedPageBreak/>
        <w:t xml:space="preserve">The deadline for </w:t>
      </w:r>
      <w:r w:rsidRPr="003D59BF">
        <w:rPr>
          <w:rFonts w:ascii="Arial" w:eastAsia="Avenir" w:hAnsi="Arial" w:cs="Arial"/>
          <w:b/>
          <w:bCs/>
          <w:sz w:val="28"/>
          <w:szCs w:val="24"/>
        </w:rPr>
        <w:t>proposals is</w:t>
      </w:r>
      <w:r w:rsidRPr="003D59BF">
        <w:rPr>
          <w:rFonts w:ascii="Arial" w:eastAsia="Avenir" w:hAnsi="Arial" w:cs="Arial"/>
          <w:b/>
          <w:sz w:val="28"/>
          <w:szCs w:val="24"/>
        </w:rPr>
        <w:t xml:space="preserve"> </w:t>
      </w:r>
      <w:r w:rsidRPr="003D59BF">
        <w:rPr>
          <w:rFonts w:ascii="Arial" w:eastAsia="Avenir" w:hAnsi="Arial" w:cs="Arial"/>
          <w:b/>
          <w:bCs/>
          <w:sz w:val="28"/>
          <w:szCs w:val="24"/>
        </w:rPr>
        <w:t xml:space="preserve">rolling. We will aim to review within a </w:t>
      </w:r>
      <w:proofErr w:type="gramStart"/>
      <w:r w:rsidRPr="003D59BF">
        <w:rPr>
          <w:rFonts w:ascii="Arial" w:eastAsia="Avenir" w:hAnsi="Arial" w:cs="Arial"/>
          <w:b/>
          <w:bCs/>
          <w:sz w:val="28"/>
          <w:szCs w:val="24"/>
        </w:rPr>
        <w:t>two week</w:t>
      </w:r>
      <w:proofErr w:type="gramEnd"/>
      <w:r w:rsidRPr="003D59BF">
        <w:rPr>
          <w:rFonts w:ascii="Arial" w:eastAsia="Avenir" w:hAnsi="Arial" w:cs="Arial"/>
          <w:b/>
          <w:bCs/>
          <w:sz w:val="28"/>
          <w:szCs w:val="24"/>
        </w:rPr>
        <w:t xml:space="preserve"> period. </w:t>
      </w:r>
    </w:p>
    <w:p w14:paraId="19D47B2F" w14:textId="2295E446" w:rsidR="004F4114" w:rsidRPr="003D59BF" w:rsidRDefault="00896E21" w:rsidP="004F4114">
      <w:pPr>
        <w:pStyle w:val="Heading1"/>
        <w:rPr>
          <w:rFonts w:ascii="Arial" w:hAnsi="Arial" w:cs="Arial"/>
        </w:rPr>
      </w:pPr>
      <w:r w:rsidRPr="003D59BF">
        <w:rPr>
          <w:rFonts w:ascii="Arial" w:hAnsi="Arial" w:cs="Arial"/>
        </w:rPr>
        <w:t>Use of Funding</w:t>
      </w:r>
    </w:p>
    <w:p w14:paraId="07867EDD" w14:textId="77777777" w:rsidR="004F4114" w:rsidRPr="003D59BF" w:rsidRDefault="004F4114" w:rsidP="004F4114">
      <w:pPr>
        <w:pStyle w:val="Heading3"/>
        <w:rPr>
          <w:rFonts w:ascii="Arial" w:hAnsi="Arial" w:cs="Arial"/>
        </w:rPr>
      </w:pPr>
      <w:r w:rsidRPr="003D59BF">
        <w:rPr>
          <w:rFonts w:ascii="Arial" w:hAnsi="Arial" w:cs="Arial"/>
        </w:rPr>
        <w:t>Eligible expenses:</w:t>
      </w:r>
    </w:p>
    <w:p w14:paraId="4DBD8E05"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Film rights and transport,</w:t>
      </w:r>
    </w:p>
    <w:p w14:paraId="7BFE3652"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Rights clearances and curation,</w:t>
      </w:r>
    </w:p>
    <w:p w14:paraId="6276E631"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Activity-specific staffing costs - e.g. project management or travel expenses,</w:t>
      </w:r>
    </w:p>
    <w:p w14:paraId="0669D021"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Venue or equipment hire,</w:t>
      </w:r>
    </w:p>
    <w:p w14:paraId="24622BCD"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Marketing, advertising and PR,</w:t>
      </w:r>
    </w:p>
    <w:p w14:paraId="65371895"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 xml:space="preserve">Event costs - e.g. speaker, talent or </w:t>
      </w:r>
      <w:proofErr w:type="gramStart"/>
      <w:r w:rsidRPr="003D59BF">
        <w:rPr>
          <w:rFonts w:ascii="Arial" w:eastAsia="Avenir" w:hAnsi="Arial" w:cs="Arial"/>
          <w:sz w:val="28"/>
          <w:szCs w:val="24"/>
        </w:rPr>
        <w:t>artists</w:t>
      </w:r>
      <w:proofErr w:type="gramEnd"/>
      <w:r w:rsidRPr="003D59BF">
        <w:rPr>
          <w:rFonts w:ascii="Arial" w:eastAsia="Avenir" w:hAnsi="Arial" w:cs="Arial"/>
          <w:sz w:val="28"/>
          <w:szCs w:val="24"/>
        </w:rPr>
        <w:t xml:space="preserve"> fees, </w:t>
      </w:r>
    </w:p>
    <w:p w14:paraId="0DB7066A"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Volunteer expenses,</w:t>
      </w:r>
    </w:p>
    <w:p w14:paraId="417DD4C5"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 xml:space="preserve">Evaluation costs, </w:t>
      </w:r>
    </w:p>
    <w:p w14:paraId="13584F41"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Accessibility - eg. supporting materials, subtitling fees,</w:t>
      </w:r>
    </w:p>
    <w:p w14:paraId="3DE5213E" w14:textId="77777777" w:rsidR="004F4114" w:rsidRPr="003D59BF" w:rsidRDefault="004F4114" w:rsidP="004F4114">
      <w:pPr>
        <w:numPr>
          <w:ilvl w:val="0"/>
          <w:numId w:val="1"/>
        </w:numPr>
        <w:rPr>
          <w:rFonts w:ascii="Arial" w:eastAsia="Avenir" w:hAnsi="Arial" w:cs="Arial"/>
          <w:sz w:val="28"/>
          <w:szCs w:val="24"/>
        </w:rPr>
      </w:pPr>
      <w:r w:rsidRPr="003D59BF">
        <w:rPr>
          <w:rFonts w:ascii="Arial" w:eastAsia="Avenir" w:hAnsi="Arial" w:cs="Arial"/>
          <w:sz w:val="28"/>
          <w:szCs w:val="24"/>
        </w:rPr>
        <w:t xml:space="preserve">Outreach e.g. transport for isolated audiences, </w:t>
      </w:r>
    </w:p>
    <w:p w14:paraId="1A391CF2" w14:textId="77777777" w:rsidR="004F4114" w:rsidRPr="003D59BF" w:rsidRDefault="004F4114" w:rsidP="004F4114">
      <w:pPr>
        <w:numPr>
          <w:ilvl w:val="0"/>
          <w:numId w:val="1"/>
        </w:numPr>
        <w:ind w:right="-188"/>
        <w:rPr>
          <w:rFonts w:ascii="Arial" w:eastAsia="Avenir" w:hAnsi="Arial" w:cs="Arial"/>
          <w:sz w:val="28"/>
          <w:szCs w:val="24"/>
        </w:rPr>
      </w:pPr>
      <w:r w:rsidRPr="003D59BF">
        <w:rPr>
          <w:rFonts w:ascii="Arial" w:eastAsia="Avenir" w:hAnsi="Arial" w:cs="Arial"/>
          <w:sz w:val="28"/>
          <w:szCs w:val="24"/>
        </w:rPr>
        <w:t xml:space="preserve">Other audience development - eg. young </w:t>
      </w:r>
      <w:proofErr w:type="gramStart"/>
      <w:r w:rsidRPr="003D59BF">
        <w:rPr>
          <w:rFonts w:ascii="Arial" w:eastAsia="Avenir" w:hAnsi="Arial" w:cs="Arial"/>
          <w:sz w:val="28"/>
          <w:szCs w:val="24"/>
        </w:rPr>
        <w:t>programmers</w:t>
      </w:r>
      <w:proofErr w:type="gramEnd"/>
      <w:r w:rsidRPr="003D59BF">
        <w:rPr>
          <w:rFonts w:ascii="Arial" w:eastAsia="Avenir" w:hAnsi="Arial" w:cs="Arial"/>
          <w:sz w:val="28"/>
          <w:szCs w:val="24"/>
        </w:rPr>
        <w:t xml:space="preserve"> workshops,</w:t>
      </w:r>
    </w:p>
    <w:p w14:paraId="1C182617" w14:textId="77777777" w:rsidR="004F4114" w:rsidRPr="003D59BF" w:rsidRDefault="004F4114" w:rsidP="004F4114">
      <w:pPr>
        <w:pStyle w:val="ListParagraph"/>
        <w:numPr>
          <w:ilvl w:val="0"/>
          <w:numId w:val="1"/>
        </w:numPr>
        <w:spacing w:after="200"/>
        <w:rPr>
          <w:rFonts w:ascii="Arial" w:eastAsia="Avenir" w:hAnsi="Arial" w:cs="Arial"/>
          <w:sz w:val="28"/>
          <w:szCs w:val="24"/>
        </w:rPr>
      </w:pPr>
      <w:r w:rsidRPr="003D59BF">
        <w:rPr>
          <w:rFonts w:ascii="Arial" w:eastAsia="Avenir" w:hAnsi="Arial" w:cs="Arial"/>
          <w:sz w:val="28"/>
          <w:szCs w:val="24"/>
        </w:rPr>
        <w:t>Online activity such as web platform of hosting fees,</w:t>
      </w:r>
    </w:p>
    <w:p w14:paraId="657A0058" w14:textId="77777777" w:rsidR="004F4114" w:rsidRPr="003D59BF" w:rsidRDefault="004F4114" w:rsidP="004F4114">
      <w:pPr>
        <w:pStyle w:val="ListParagraph"/>
        <w:numPr>
          <w:ilvl w:val="0"/>
          <w:numId w:val="1"/>
        </w:numPr>
        <w:spacing w:after="200"/>
        <w:rPr>
          <w:rFonts w:ascii="Arial" w:eastAsia="Avenir" w:hAnsi="Arial" w:cs="Arial"/>
          <w:sz w:val="28"/>
          <w:szCs w:val="24"/>
        </w:rPr>
      </w:pPr>
      <w:r w:rsidRPr="003D59BF">
        <w:rPr>
          <w:rFonts w:ascii="Arial" w:eastAsia="Avenir" w:hAnsi="Arial" w:cs="Arial"/>
          <w:sz w:val="28"/>
          <w:szCs w:val="24"/>
        </w:rPr>
        <w:t xml:space="preserve">Translation costs. </w:t>
      </w:r>
    </w:p>
    <w:p w14:paraId="4F4BBD3F" w14:textId="77777777" w:rsidR="00A31A72" w:rsidRPr="003D59BF" w:rsidRDefault="00A31A72" w:rsidP="00A31A72">
      <w:pPr>
        <w:spacing w:after="200"/>
        <w:rPr>
          <w:rFonts w:ascii="Arial" w:eastAsia="Avenir" w:hAnsi="Arial" w:cs="Arial"/>
          <w:sz w:val="28"/>
          <w:szCs w:val="24"/>
        </w:rPr>
      </w:pPr>
      <w:r w:rsidRPr="003D59BF">
        <w:rPr>
          <w:rFonts w:ascii="Arial" w:eastAsia="Avenir" w:hAnsi="Arial" w:cs="Arial"/>
          <w:sz w:val="28"/>
          <w:szCs w:val="24"/>
        </w:rPr>
        <w:t xml:space="preserve">This list is not exhaustive and other items may be considered.  </w:t>
      </w:r>
    </w:p>
    <w:p w14:paraId="51329083" w14:textId="77777777" w:rsidR="00B400F0" w:rsidRPr="003D59BF" w:rsidRDefault="00B400F0" w:rsidP="00B400F0">
      <w:pPr>
        <w:pStyle w:val="Heading3"/>
        <w:rPr>
          <w:rFonts w:ascii="Arial" w:hAnsi="Arial" w:cs="Arial"/>
        </w:rPr>
      </w:pPr>
      <w:r w:rsidRPr="003D59BF">
        <w:rPr>
          <w:rFonts w:ascii="Arial" w:hAnsi="Arial" w:cs="Arial"/>
        </w:rPr>
        <w:t xml:space="preserve">Ineligible Expenses: </w:t>
      </w:r>
    </w:p>
    <w:p w14:paraId="1BDEE32F" w14:textId="77777777" w:rsidR="00B400F0" w:rsidRPr="003D59BF" w:rsidRDefault="00B400F0" w:rsidP="00B400F0">
      <w:pPr>
        <w:pStyle w:val="Heading3"/>
        <w:numPr>
          <w:ilvl w:val="0"/>
          <w:numId w:val="11"/>
        </w:numPr>
        <w:rPr>
          <w:rFonts w:ascii="Arial" w:hAnsi="Arial" w:cs="Arial"/>
        </w:rPr>
      </w:pPr>
      <w:r w:rsidRPr="003D59BF">
        <w:rPr>
          <w:rFonts w:ascii="Arial" w:eastAsia="Arial" w:hAnsi="Arial" w:cs="Arial"/>
        </w:rPr>
        <w:t xml:space="preserve">Film Premieres, </w:t>
      </w:r>
    </w:p>
    <w:p w14:paraId="50BE43A3" w14:textId="77777777" w:rsidR="00B400F0" w:rsidRPr="003D59BF" w:rsidRDefault="00B400F0" w:rsidP="00B400F0">
      <w:pPr>
        <w:pStyle w:val="Heading3"/>
        <w:numPr>
          <w:ilvl w:val="0"/>
          <w:numId w:val="11"/>
        </w:numPr>
        <w:rPr>
          <w:rFonts w:ascii="Arial" w:hAnsi="Arial" w:cs="Arial"/>
        </w:rPr>
      </w:pPr>
      <w:r w:rsidRPr="003D59BF">
        <w:rPr>
          <w:rFonts w:ascii="Arial" w:eastAsia="Arial" w:hAnsi="Arial" w:cs="Arial"/>
        </w:rPr>
        <w:t xml:space="preserve">Film-making: </w:t>
      </w:r>
      <w:r w:rsidRPr="003D59BF">
        <w:rPr>
          <w:rFonts w:ascii="Arial" w:eastAsia="Arial" w:hAnsi="Arial" w:cs="Arial"/>
          <w:b w:val="0"/>
          <w:bCs/>
        </w:rPr>
        <w:t>including the costs of development, production, distribution or youth led filmmaking. You may wish to explore Ffilm Cymru Wales production, development or</w:t>
      </w:r>
      <w:r w:rsidRPr="003D59BF">
        <w:rPr>
          <w:rFonts w:ascii="Arial" w:eastAsia="Arial" w:hAnsi="Arial" w:cs="Arial"/>
        </w:rPr>
        <w:t xml:space="preserve"> </w:t>
      </w:r>
      <w:hyperlink r:id="rId25" w:history="1">
        <w:r w:rsidRPr="003D59BF">
          <w:rPr>
            <w:rStyle w:val="Hyperlink"/>
            <w:rFonts w:ascii="Arial" w:eastAsia="Arial" w:hAnsi="Arial" w:cs="Arial"/>
            <w:b w:val="0"/>
          </w:rPr>
          <w:t>education funding</w:t>
        </w:r>
      </w:hyperlink>
      <w:r w:rsidRPr="003D59BF">
        <w:rPr>
          <w:rFonts w:ascii="Arial" w:eastAsia="Arial" w:hAnsi="Arial" w:cs="Arial"/>
        </w:rPr>
        <w:t xml:space="preserve"> </w:t>
      </w:r>
      <w:r w:rsidRPr="003D59BF">
        <w:rPr>
          <w:rFonts w:ascii="Arial" w:eastAsia="Arial" w:hAnsi="Arial" w:cs="Arial"/>
          <w:b w:val="0"/>
          <w:bCs/>
        </w:rPr>
        <w:t>along with</w:t>
      </w:r>
      <w:r w:rsidRPr="003D59BF">
        <w:rPr>
          <w:rFonts w:ascii="Arial" w:eastAsia="Arial" w:hAnsi="Arial" w:cs="Arial"/>
        </w:rPr>
        <w:t xml:space="preserve"> </w:t>
      </w:r>
      <w:hyperlink r:id="rId26" w:history="1">
        <w:r w:rsidRPr="003D59BF">
          <w:rPr>
            <w:rStyle w:val="Hyperlink"/>
            <w:rFonts w:ascii="Arial" w:eastAsia="Arial" w:hAnsi="Arial" w:cs="Arial"/>
            <w:b w:val="0"/>
            <w:bCs/>
          </w:rPr>
          <w:t>BFI Network</w:t>
        </w:r>
      </w:hyperlink>
      <w:r w:rsidRPr="003D59BF">
        <w:rPr>
          <w:rFonts w:ascii="Arial" w:eastAsia="Arial" w:hAnsi="Arial" w:cs="Arial"/>
          <w:b w:val="0"/>
          <w:bCs/>
        </w:rPr>
        <w:t>.</w:t>
      </w:r>
      <w:r w:rsidRPr="003D59BF">
        <w:rPr>
          <w:rFonts w:ascii="Arial" w:eastAsia="Arial" w:hAnsi="Arial" w:cs="Arial"/>
          <w:b w:val="0"/>
          <w:bCs/>
          <w:u w:val="single"/>
        </w:rPr>
        <w:br/>
      </w:r>
      <w:r w:rsidRPr="003D59BF">
        <w:rPr>
          <w:rFonts w:ascii="Arial" w:eastAsia="Arial" w:hAnsi="Arial" w:cs="Arial"/>
          <w:b w:val="0"/>
          <w:bCs/>
          <w:u w:val="single"/>
        </w:rPr>
        <w:br/>
      </w:r>
      <w:r w:rsidRPr="003D59BF">
        <w:rPr>
          <w:rFonts w:ascii="Arial" w:eastAsia="Arial" w:hAnsi="Arial" w:cs="Arial"/>
          <w:b w:val="0"/>
          <w:bCs/>
        </w:rPr>
        <w:t xml:space="preserve">View our </w:t>
      </w:r>
      <w:hyperlink r:id="rId27" w:history="1">
        <w:r w:rsidRPr="003D59BF">
          <w:rPr>
            <w:rStyle w:val="Hyperlink"/>
            <w:rFonts w:ascii="Arial" w:eastAsia="Arial" w:hAnsi="Arial" w:cs="Arial"/>
            <w:b w:val="0"/>
            <w:bCs/>
          </w:rPr>
          <w:t>filmmaker / distributor page</w:t>
        </w:r>
      </w:hyperlink>
      <w:r w:rsidRPr="003D59BF">
        <w:rPr>
          <w:rFonts w:ascii="Arial" w:eastAsia="Arial" w:hAnsi="Arial" w:cs="Arial"/>
          <w:b w:val="0"/>
          <w:bCs/>
        </w:rPr>
        <w:t xml:space="preserve"> to see how we can promote completed films.</w:t>
      </w:r>
    </w:p>
    <w:p w14:paraId="2E359B95" w14:textId="77777777" w:rsidR="00B400F0" w:rsidRPr="003D59BF" w:rsidRDefault="00B400F0" w:rsidP="00B400F0">
      <w:pPr>
        <w:pStyle w:val="Heading3"/>
        <w:numPr>
          <w:ilvl w:val="0"/>
          <w:numId w:val="11"/>
        </w:numPr>
        <w:rPr>
          <w:rFonts w:ascii="Arial" w:hAnsi="Arial" w:cs="Arial"/>
          <w:b w:val="0"/>
          <w:bCs/>
        </w:rPr>
      </w:pPr>
      <w:r w:rsidRPr="003D59BF">
        <w:rPr>
          <w:rFonts w:ascii="Arial" w:eastAsia="Arial" w:hAnsi="Arial" w:cs="Arial"/>
        </w:rPr>
        <w:t xml:space="preserve">Formal school film projects </w:t>
      </w:r>
      <w:r w:rsidRPr="003D59BF">
        <w:rPr>
          <w:rFonts w:ascii="Arial" w:eastAsia="Arial" w:hAnsi="Arial" w:cs="Arial"/>
          <w:b w:val="0"/>
          <w:bCs/>
        </w:rPr>
        <w:t xml:space="preserve">taking place on school grounds in school hours, including film clubs. </w:t>
      </w:r>
      <w:hyperlink r:id="rId28" w:history="1">
        <w:r w:rsidRPr="003D59BF">
          <w:rPr>
            <w:rStyle w:val="Hyperlink"/>
            <w:rFonts w:ascii="Arial" w:eastAsia="Arial" w:hAnsi="Arial" w:cs="Arial"/>
            <w:b w:val="0"/>
            <w:bCs/>
          </w:rPr>
          <w:t>Please contact Into Film Cymru</w:t>
        </w:r>
      </w:hyperlink>
      <w:r w:rsidRPr="003D59BF">
        <w:rPr>
          <w:rFonts w:ascii="Arial" w:eastAsia="Arial" w:hAnsi="Arial" w:cs="Arial"/>
          <w:b w:val="0"/>
          <w:bCs/>
        </w:rPr>
        <w:t xml:space="preserve">. </w:t>
      </w:r>
      <w:r w:rsidRPr="003D59BF">
        <w:rPr>
          <w:rFonts w:ascii="Arial" w:eastAsia="Arial" w:hAnsi="Arial" w:cs="Arial"/>
          <w:b w:val="0"/>
          <w:bCs/>
        </w:rPr>
        <w:br/>
      </w:r>
    </w:p>
    <w:p w14:paraId="599E7506" w14:textId="77777777" w:rsidR="00B400F0" w:rsidRPr="003D59BF" w:rsidRDefault="00B400F0" w:rsidP="00B400F0">
      <w:pPr>
        <w:numPr>
          <w:ilvl w:val="0"/>
          <w:numId w:val="3"/>
        </w:numPr>
        <w:rPr>
          <w:rFonts w:ascii="Arial" w:eastAsia="Avenir" w:hAnsi="Arial" w:cs="Arial"/>
          <w:sz w:val="28"/>
          <w:szCs w:val="28"/>
        </w:rPr>
      </w:pPr>
      <w:r w:rsidRPr="003D59BF">
        <w:rPr>
          <w:rFonts w:ascii="Arial" w:eastAsia="Arial" w:hAnsi="Arial" w:cs="Arial"/>
          <w:b/>
          <w:sz w:val="28"/>
          <w:szCs w:val="28"/>
        </w:rPr>
        <w:t xml:space="preserve">Capital </w:t>
      </w:r>
      <w:r w:rsidRPr="003D59BF">
        <w:rPr>
          <w:rFonts w:ascii="Arial" w:eastAsia="Arial" w:hAnsi="Arial" w:cs="Arial"/>
          <w:bCs/>
          <w:sz w:val="28"/>
          <w:szCs w:val="28"/>
        </w:rPr>
        <w:t xml:space="preserve">for new film equipment or building repairs including PPE required due to </w:t>
      </w:r>
      <w:proofErr w:type="spellStart"/>
      <w:r w:rsidRPr="003D59BF">
        <w:rPr>
          <w:rFonts w:ascii="Arial" w:eastAsia="Arial" w:hAnsi="Arial" w:cs="Arial"/>
          <w:bCs/>
          <w:sz w:val="28"/>
          <w:szCs w:val="28"/>
        </w:rPr>
        <w:t>Covid</w:t>
      </w:r>
      <w:proofErr w:type="spellEnd"/>
      <w:r w:rsidRPr="003D59BF">
        <w:rPr>
          <w:rFonts w:ascii="Arial" w:eastAsia="Arial" w:hAnsi="Arial" w:cs="Arial"/>
          <w:bCs/>
          <w:sz w:val="28"/>
          <w:szCs w:val="28"/>
        </w:rPr>
        <w:t xml:space="preserve"> 19.</w:t>
      </w:r>
      <w:r w:rsidRPr="003D59BF">
        <w:rPr>
          <w:rFonts w:ascii="Arial" w:eastAsia="Arial" w:hAnsi="Arial" w:cs="Arial"/>
          <w:b/>
          <w:sz w:val="28"/>
          <w:szCs w:val="28"/>
        </w:rPr>
        <w:t xml:space="preserve"> </w:t>
      </w:r>
      <w:r w:rsidRPr="003D59BF">
        <w:rPr>
          <w:rFonts w:ascii="Arial" w:eastAsia="Arial" w:hAnsi="Arial" w:cs="Arial"/>
          <w:sz w:val="28"/>
          <w:szCs w:val="28"/>
        </w:rPr>
        <w:t>Enquiries should be directed to</w:t>
      </w:r>
      <w:r w:rsidRPr="003D59BF">
        <w:rPr>
          <w:rFonts w:ascii="Arial" w:eastAsia="Arial" w:hAnsi="Arial" w:cs="Arial"/>
          <w:b/>
          <w:sz w:val="28"/>
          <w:szCs w:val="28"/>
        </w:rPr>
        <w:t xml:space="preserve"> </w:t>
      </w:r>
      <w:hyperlink r:id="rId29" w:history="1">
        <w:r w:rsidRPr="003D59BF">
          <w:rPr>
            <w:rStyle w:val="Hyperlink"/>
            <w:rFonts w:ascii="Arial" w:eastAsia="Arial" w:hAnsi="Arial" w:cs="Arial"/>
            <w:sz w:val="28"/>
            <w:szCs w:val="28"/>
          </w:rPr>
          <w:t>Arts</w:t>
        </w:r>
        <w:r w:rsidRPr="003D59BF">
          <w:rPr>
            <w:rStyle w:val="Hyperlink"/>
            <w:rFonts w:ascii="Arial" w:eastAsia="Arial" w:hAnsi="Arial" w:cs="Arial"/>
            <w:b/>
            <w:sz w:val="28"/>
            <w:szCs w:val="28"/>
          </w:rPr>
          <w:t xml:space="preserve"> </w:t>
        </w:r>
        <w:r w:rsidRPr="003D59BF">
          <w:rPr>
            <w:rStyle w:val="Hyperlink"/>
            <w:rFonts w:ascii="Arial" w:eastAsia="Arial" w:hAnsi="Arial" w:cs="Arial"/>
            <w:sz w:val="28"/>
            <w:szCs w:val="28"/>
          </w:rPr>
          <w:t>Council of Wales,</w:t>
        </w:r>
      </w:hyperlink>
      <w:r w:rsidRPr="003D59BF">
        <w:rPr>
          <w:rFonts w:ascii="Arial" w:eastAsia="Arial" w:hAnsi="Arial" w:cs="Arial"/>
          <w:sz w:val="28"/>
          <w:szCs w:val="28"/>
        </w:rPr>
        <w:t xml:space="preserve"> other lottery providers such as </w:t>
      </w:r>
      <w:hyperlink r:id="rId30" w:history="1">
        <w:r w:rsidRPr="003D59BF">
          <w:rPr>
            <w:rStyle w:val="Hyperlink"/>
            <w:rFonts w:ascii="Arial" w:eastAsia="Arial" w:hAnsi="Arial" w:cs="Arial"/>
            <w:sz w:val="28"/>
            <w:szCs w:val="28"/>
          </w:rPr>
          <w:t>National Lottery Community Fund</w:t>
        </w:r>
      </w:hyperlink>
      <w:r w:rsidRPr="003D59BF">
        <w:rPr>
          <w:rFonts w:ascii="Arial" w:eastAsia="Arial" w:hAnsi="Arial" w:cs="Arial"/>
          <w:sz w:val="28"/>
          <w:szCs w:val="28"/>
        </w:rPr>
        <w:t xml:space="preserve"> or appropriate trusts and foundations. </w:t>
      </w:r>
    </w:p>
    <w:p w14:paraId="2EFC557A" w14:textId="77777777" w:rsidR="00B400F0" w:rsidRPr="003D59BF" w:rsidRDefault="00B400F0" w:rsidP="00B400F0">
      <w:pPr>
        <w:pStyle w:val="Heading3"/>
        <w:numPr>
          <w:ilvl w:val="0"/>
          <w:numId w:val="11"/>
        </w:numPr>
        <w:rPr>
          <w:rFonts w:ascii="Arial" w:hAnsi="Arial" w:cs="Arial"/>
          <w:b w:val="0"/>
          <w:bCs/>
        </w:rPr>
      </w:pPr>
      <w:r w:rsidRPr="003D59BF">
        <w:rPr>
          <w:rFonts w:ascii="Arial" w:eastAsia="Arial" w:hAnsi="Arial" w:cs="Arial"/>
        </w:rPr>
        <w:lastRenderedPageBreak/>
        <w:t>Establishment of a new film club/society</w:t>
      </w:r>
      <w:r w:rsidRPr="003D59BF">
        <w:rPr>
          <w:rFonts w:ascii="Arial" w:eastAsia="Arial" w:hAnsi="Arial" w:cs="Arial"/>
          <w:b w:val="0"/>
          <w:bCs/>
        </w:rPr>
        <w:t xml:space="preserve"> (we can support programming once live). Information can also be found via</w:t>
      </w:r>
      <w:r w:rsidRPr="003D59BF">
        <w:rPr>
          <w:rFonts w:ascii="Arial" w:eastAsia="Arial" w:hAnsi="Arial" w:cs="Arial"/>
        </w:rPr>
        <w:t xml:space="preserve"> </w:t>
      </w:r>
      <w:hyperlink r:id="rId31" w:history="1">
        <w:r w:rsidRPr="003D59BF">
          <w:rPr>
            <w:rStyle w:val="Hyperlink"/>
            <w:rFonts w:ascii="Arial" w:eastAsia="Arial" w:hAnsi="Arial" w:cs="Arial"/>
            <w:b w:val="0"/>
          </w:rPr>
          <w:t>Cinema For All</w:t>
        </w:r>
      </w:hyperlink>
      <w:r w:rsidRPr="003D59BF">
        <w:rPr>
          <w:rFonts w:ascii="Arial" w:eastAsia="Arial" w:hAnsi="Arial" w:cs="Arial"/>
        </w:rPr>
        <w:t xml:space="preserve">. </w:t>
      </w:r>
      <w:hyperlink r:id="rId32" w:history="1">
        <w:r w:rsidRPr="003D59BF">
          <w:rPr>
            <w:rStyle w:val="Hyperlink"/>
            <w:rFonts w:ascii="Arial" w:eastAsia="Arial" w:hAnsi="Arial" w:cs="Arial"/>
            <w:b w:val="0"/>
            <w:bCs/>
          </w:rPr>
          <w:t>We also offer a portable kit hire scheme</w:t>
        </w:r>
      </w:hyperlink>
      <w:r w:rsidRPr="003D59BF">
        <w:rPr>
          <w:rFonts w:ascii="Arial" w:eastAsia="Arial" w:hAnsi="Arial" w:cs="Arial"/>
          <w:b w:val="0"/>
          <w:bCs/>
        </w:rPr>
        <w:t>.</w:t>
      </w:r>
    </w:p>
    <w:p w14:paraId="2167EB2F" w14:textId="77777777" w:rsidR="00B400F0" w:rsidRPr="003D59BF" w:rsidRDefault="00B400F0" w:rsidP="00B400F0">
      <w:pPr>
        <w:pStyle w:val="Heading3"/>
        <w:numPr>
          <w:ilvl w:val="0"/>
          <w:numId w:val="11"/>
        </w:numPr>
        <w:rPr>
          <w:rFonts w:ascii="Arial" w:hAnsi="Arial" w:cs="Arial"/>
          <w:b w:val="0"/>
          <w:bCs/>
        </w:rPr>
      </w:pPr>
      <w:r w:rsidRPr="003D59BF">
        <w:rPr>
          <w:rFonts w:ascii="Arial" w:eastAsia="Arial" w:hAnsi="Arial" w:cs="Arial"/>
        </w:rPr>
        <w:t>Closed film events which are not open to the public,</w:t>
      </w:r>
      <w:r w:rsidRPr="003D59BF">
        <w:rPr>
          <w:rFonts w:ascii="Arial" w:eastAsia="Arial" w:hAnsi="Arial" w:cs="Arial"/>
          <w:b w:val="0"/>
          <w:bCs/>
        </w:rPr>
        <w:t xml:space="preserve"> including student film events, industry showcases, or unticked events where numbers cannot be reported. </w:t>
      </w:r>
    </w:p>
    <w:p w14:paraId="2AB636F4" w14:textId="77777777" w:rsidR="00B400F0" w:rsidRPr="003D59BF" w:rsidRDefault="00B400F0" w:rsidP="00B400F0">
      <w:pPr>
        <w:pStyle w:val="Heading3"/>
        <w:numPr>
          <w:ilvl w:val="0"/>
          <w:numId w:val="11"/>
        </w:numPr>
        <w:rPr>
          <w:rFonts w:ascii="Arial" w:hAnsi="Arial" w:cs="Arial"/>
          <w:b w:val="0"/>
          <w:bCs/>
        </w:rPr>
      </w:pPr>
      <w:r w:rsidRPr="003D59BF">
        <w:rPr>
          <w:rFonts w:ascii="Arial" w:eastAsia="Arial" w:hAnsi="Arial" w:cs="Arial"/>
        </w:rPr>
        <w:t xml:space="preserve">Programmes where film is not the central art form, </w:t>
      </w:r>
      <w:r w:rsidRPr="003D59BF">
        <w:rPr>
          <w:rFonts w:ascii="Arial" w:eastAsia="Arial" w:hAnsi="Arial" w:cs="Arial"/>
          <w:b w:val="0"/>
          <w:bCs/>
        </w:rPr>
        <w:t>such as opera, literature, dance on film, or entire programmes of artists’ moving image.</w:t>
      </w:r>
    </w:p>
    <w:p w14:paraId="2B66F00E" w14:textId="77777777" w:rsidR="00B400F0" w:rsidRPr="003D59BF" w:rsidRDefault="00B400F0" w:rsidP="00B400F0">
      <w:pPr>
        <w:pStyle w:val="Heading3"/>
        <w:numPr>
          <w:ilvl w:val="0"/>
          <w:numId w:val="11"/>
        </w:numPr>
        <w:rPr>
          <w:rFonts w:ascii="Arial" w:hAnsi="Arial" w:cs="Arial"/>
          <w:b w:val="0"/>
          <w:bCs/>
        </w:rPr>
      </w:pPr>
      <w:r w:rsidRPr="003D59BF">
        <w:rPr>
          <w:rFonts w:ascii="Arial" w:eastAsia="Roboto" w:hAnsi="Arial" w:cs="Arial"/>
          <w:bCs/>
          <w:highlight w:val="white"/>
        </w:rPr>
        <w:t>General running costs</w:t>
      </w:r>
      <w:r w:rsidRPr="003D59BF">
        <w:rPr>
          <w:rFonts w:ascii="Arial" w:eastAsia="Roboto" w:hAnsi="Arial" w:cs="Arial"/>
          <w:highlight w:val="white"/>
        </w:rPr>
        <w:t xml:space="preserve"> </w:t>
      </w:r>
      <w:r w:rsidRPr="003D59BF">
        <w:rPr>
          <w:rFonts w:ascii="Arial" w:eastAsia="Roboto" w:hAnsi="Arial" w:cs="Arial"/>
          <w:b w:val="0"/>
          <w:highlight w:val="white"/>
        </w:rPr>
        <w:t xml:space="preserve">of organisations </w:t>
      </w:r>
      <w:r w:rsidRPr="003D59BF">
        <w:rPr>
          <w:rFonts w:ascii="Arial" w:eastAsia="Avenir" w:hAnsi="Arial" w:cs="Arial"/>
          <w:b w:val="0"/>
        </w:rPr>
        <w:t>not specifically related to the activity, activity covered by existing funding arrangements,</w:t>
      </w:r>
    </w:p>
    <w:p w14:paraId="27141284" w14:textId="77777777" w:rsidR="00B400F0" w:rsidRPr="003D59BF" w:rsidRDefault="00B400F0" w:rsidP="00B400F0">
      <w:pPr>
        <w:pStyle w:val="Heading3"/>
        <w:numPr>
          <w:ilvl w:val="0"/>
          <w:numId w:val="11"/>
        </w:numPr>
        <w:rPr>
          <w:rFonts w:ascii="Arial" w:hAnsi="Arial" w:cs="Arial"/>
          <w:b w:val="0"/>
          <w:bCs/>
        </w:rPr>
      </w:pPr>
      <w:r w:rsidRPr="003D59BF">
        <w:rPr>
          <w:rFonts w:ascii="Arial" w:eastAsia="Avenir" w:hAnsi="Arial" w:cs="Arial"/>
          <w:b w:val="0"/>
        </w:rPr>
        <w:t xml:space="preserve">Programmes that duplicate provision in the same area </w:t>
      </w:r>
    </w:p>
    <w:p w14:paraId="48172C17" w14:textId="77777777" w:rsidR="00B400F0" w:rsidRPr="003D59BF" w:rsidRDefault="00B400F0" w:rsidP="00B400F0">
      <w:pPr>
        <w:pStyle w:val="Heading3"/>
        <w:numPr>
          <w:ilvl w:val="0"/>
          <w:numId w:val="11"/>
        </w:numPr>
        <w:rPr>
          <w:rFonts w:ascii="Arial" w:hAnsi="Arial" w:cs="Arial"/>
          <w:b w:val="0"/>
          <w:bCs/>
        </w:rPr>
      </w:pPr>
      <w:r w:rsidRPr="003D59BF">
        <w:rPr>
          <w:rFonts w:ascii="Arial" w:eastAsia="Avenir" w:hAnsi="Arial" w:cs="Arial"/>
          <w:b w:val="0"/>
        </w:rPr>
        <w:t xml:space="preserve">Due to the limited resources available, and FAN’s commitment to environmental sustainability, </w:t>
      </w:r>
      <w:r w:rsidRPr="003D59BF">
        <w:rPr>
          <w:rFonts w:ascii="Arial" w:eastAsia="Avenir" w:hAnsi="Arial" w:cs="Arial"/>
          <w:b w:val="0"/>
          <w:bCs/>
        </w:rPr>
        <w:t>Drive-Ins</w:t>
      </w:r>
      <w:r w:rsidRPr="003D59BF">
        <w:rPr>
          <w:rFonts w:ascii="Arial" w:eastAsia="Avenir" w:hAnsi="Arial" w:cs="Arial"/>
          <w:b w:val="0"/>
        </w:rPr>
        <w:t xml:space="preserve"> will not be supported through this fund. </w:t>
      </w:r>
      <w:r w:rsidRPr="003D59BF">
        <w:rPr>
          <w:rFonts w:ascii="Arial" w:eastAsia="Avenir" w:hAnsi="Arial" w:cs="Arial"/>
          <w:b w:val="0"/>
          <w:bCs/>
        </w:rPr>
        <w:t>Online</w:t>
      </w:r>
      <w:r w:rsidRPr="003D59BF">
        <w:rPr>
          <w:rFonts w:ascii="Arial" w:eastAsia="Avenir" w:hAnsi="Arial" w:cs="Arial"/>
          <w:b w:val="0"/>
        </w:rPr>
        <w:t xml:space="preserve"> activity will only be a priority when accompanied by ‘in venue’ work.</w:t>
      </w:r>
    </w:p>
    <w:p w14:paraId="0259EF61" w14:textId="77777777" w:rsidR="00B400F0" w:rsidRPr="003D59BF" w:rsidRDefault="00B400F0" w:rsidP="00B400F0">
      <w:pPr>
        <w:pStyle w:val="Heading1"/>
        <w:rPr>
          <w:rFonts w:ascii="Arial" w:hAnsi="Arial" w:cs="Arial"/>
        </w:rPr>
      </w:pPr>
      <w:r w:rsidRPr="003D59BF">
        <w:rPr>
          <w:rFonts w:ascii="Arial" w:hAnsi="Arial" w:cs="Arial"/>
        </w:rPr>
        <w:t>How to apply</w:t>
      </w:r>
    </w:p>
    <w:p w14:paraId="4F4119E7" w14:textId="77777777" w:rsidR="00B400F0" w:rsidRPr="003D59BF" w:rsidRDefault="00B400F0" w:rsidP="00B400F0">
      <w:pPr>
        <w:spacing w:after="200"/>
        <w:rPr>
          <w:rFonts w:ascii="Arial" w:eastAsia="Avenir" w:hAnsi="Arial" w:cs="Arial"/>
          <w:sz w:val="24"/>
          <w:szCs w:val="24"/>
        </w:rPr>
      </w:pPr>
      <w:r w:rsidRPr="003D59BF">
        <w:rPr>
          <w:rFonts w:ascii="Arial" w:eastAsia="Avenir" w:hAnsi="Arial" w:cs="Arial"/>
          <w:sz w:val="28"/>
          <w:szCs w:val="24"/>
        </w:rPr>
        <w:t xml:space="preserve">You will be asked to submit a short proposal form and budget. </w:t>
      </w:r>
      <w:r w:rsidRPr="003D59BF">
        <w:rPr>
          <w:rFonts w:ascii="Arial" w:eastAsia="Avenir" w:hAnsi="Arial" w:cs="Arial"/>
          <w:sz w:val="24"/>
          <w:szCs w:val="24"/>
        </w:rPr>
        <w:br/>
      </w:r>
      <w:r w:rsidRPr="003D59BF">
        <w:rPr>
          <w:rFonts w:ascii="Arial" w:eastAsia="Avenir" w:hAnsi="Arial" w:cs="Arial"/>
          <w:sz w:val="24"/>
          <w:szCs w:val="24"/>
        </w:rPr>
        <w:br/>
      </w:r>
      <w:r w:rsidRPr="003D59BF">
        <w:rPr>
          <w:rFonts w:ascii="Arial" w:eastAsia="Avenir" w:hAnsi="Arial" w:cs="Arial"/>
          <w:sz w:val="28"/>
          <w:szCs w:val="28"/>
        </w:rPr>
        <w:t xml:space="preserve">If you have access requirements that mean you need assistance when applying for BFI funds, you may be able to request financial support through the BFI Access Support scheme. </w:t>
      </w:r>
      <w:hyperlink r:id="rId33" w:history="1">
        <w:r w:rsidRPr="003D59BF">
          <w:rPr>
            <w:rStyle w:val="Hyperlink"/>
            <w:rFonts w:ascii="Arial" w:eastAsia="Avenir" w:hAnsi="Arial" w:cs="Arial"/>
            <w:sz w:val="28"/>
            <w:szCs w:val="28"/>
          </w:rPr>
          <w:t>Find out more information here</w:t>
        </w:r>
      </w:hyperlink>
      <w:r w:rsidRPr="003D59BF">
        <w:rPr>
          <w:rFonts w:ascii="Arial" w:eastAsia="Avenir" w:hAnsi="Arial" w:cs="Arial"/>
          <w:sz w:val="28"/>
          <w:szCs w:val="28"/>
        </w:rPr>
        <w:t>.</w:t>
      </w:r>
    </w:p>
    <w:p w14:paraId="024C901B" w14:textId="77777777" w:rsidR="00B400F0" w:rsidRPr="003D59BF" w:rsidRDefault="00B400F0" w:rsidP="00B400F0">
      <w:pPr>
        <w:pStyle w:val="Heading2"/>
        <w:rPr>
          <w:rFonts w:ascii="Arial" w:hAnsi="Arial" w:cs="Arial"/>
        </w:rPr>
      </w:pPr>
      <w:r w:rsidRPr="003D59BF">
        <w:rPr>
          <w:rFonts w:ascii="Arial" w:hAnsi="Arial" w:cs="Arial"/>
        </w:rPr>
        <w:t>Assessment criteria:</w:t>
      </w:r>
    </w:p>
    <w:p w14:paraId="4E40FE20" w14:textId="77777777" w:rsidR="00B400F0" w:rsidRPr="003D59BF" w:rsidRDefault="00B400F0" w:rsidP="00B400F0">
      <w:pPr>
        <w:spacing w:after="200"/>
        <w:rPr>
          <w:rFonts w:ascii="Arial" w:eastAsia="Avenir" w:hAnsi="Arial" w:cs="Arial"/>
          <w:sz w:val="28"/>
          <w:szCs w:val="24"/>
        </w:rPr>
      </w:pPr>
      <w:r w:rsidRPr="003D59BF">
        <w:rPr>
          <w:rFonts w:ascii="Arial" w:eastAsia="Avenir" w:hAnsi="Arial" w:cs="Arial"/>
          <w:sz w:val="28"/>
          <w:szCs w:val="24"/>
        </w:rPr>
        <w:t xml:space="preserve">Your proposal will be assessed by the Film Hub Wales team. We will specifically look at: </w:t>
      </w:r>
    </w:p>
    <w:p w14:paraId="2E61F2D0" w14:textId="77777777" w:rsidR="00B400F0" w:rsidRPr="003D59BF" w:rsidRDefault="00B400F0" w:rsidP="00B400F0">
      <w:pPr>
        <w:numPr>
          <w:ilvl w:val="0"/>
          <w:numId w:val="4"/>
        </w:numPr>
        <w:rPr>
          <w:rFonts w:ascii="Arial" w:eastAsia="Avenir" w:hAnsi="Arial" w:cs="Arial"/>
          <w:sz w:val="28"/>
          <w:szCs w:val="24"/>
        </w:rPr>
      </w:pPr>
      <w:r w:rsidRPr="003D59BF">
        <w:rPr>
          <w:rFonts w:ascii="Arial" w:eastAsia="Avenir" w:hAnsi="Arial" w:cs="Arial"/>
          <w:b/>
          <w:sz w:val="28"/>
          <w:szCs w:val="24"/>
        </w:rPr>
        <w:t>Activity eligibility:</w:t>
      </w:r>
      <w:r w:rsidRPr="003D59BF">
        <w:rPr>
          <w:rFonts w:ascii="Arial" w:eastAsia="Avenir" w:hAnsi="Arial" w:cs="Arial"/>
          <w:sz w:val="28"/>
          <w:szCs w:val="24"/>
        </w:rPr>
        <w:t xml:space="preserve"> does the proposed activity meet the priorities and timescale of the fund,</w:t>
      </w:r>
    </w:p>
    <w:p w14:paraId="7EACD03A" w14:textId="77777777" w:rsidR="00B400F0" w:rsidRPr="003D59BF" w:rsidRDefault="00B400F0" w:rsidP="00B400F0">
      <w:pPr>
        <w:numPr>
          <w:ilvl w:val="0"/>
          <w:numId w:val="4"/>
        </w:numPr>
        <w:rPr>
          <w:rFonts w:ascii="Arial" w:eastAsia="Avenir" w:hAnsi="Arial" w:cs="Arial"/>
          <w:sz w:val="28"/>
          <w:szCs w:val="24"/>
        </w:rPr>
      </w:pPr>
      <w:r w:rsidRPr="003D59BF">
        <w:rPr>
          <w:rFonts w:ascii="Arial" w:eastAsia="Avenir" w:hAnsi="Arial" w:cs="Arial"/>
          <w:b/>
          <w:sz w:val="28"/>
          <w:szCs w:val="24"/>
        </w:rPr>
        <w:t>Audience reach:</w:t>
      </w:r>
      <w:r w:rsidRPr="003D59BF">
        <w:rPr>
          <w:rFonts w:ascii="Arial" w:eastAsia="Avenir" w:hAnsi="Arial" w:cs="Arial"/>
          <w:sz w:val="28"/>
          <w:szCs w:val="24"/>
        </w:rPr>
        <w:t xml:space="preserve"> what are the audience targets and will the planned activity deliver them? Subsidy per head will be a consideration. Whilst we appreciate projecting admissions in the current context will be difficult please provide estimates, </w:t>
      </w:r>
    </w:p>
    <w:p w14:paraId="46BD49E4" w14:textId="77777777" w:rsidR="00B400F0" w:rsidRPr="003D59BF" w:rsidRDefault="00B400F0" w:rsidP="00B400F0">
      <w:pPr>
        <w:numPr>
          <w:ilvl w:val="0"/>
          <w:numId w:val="4"/>
        </w:numPr>
        <w:rPr>
          <w:rFonts w:ascii="Arial" w:eastAsia="Avenir" w:hAnsi="Arial" w:cs="Arial"/>
          <w:sz w:val="28"/>
          <w:szCs w:val="24"/>
        </w:rPr>
      </w:pPr>
      <w:r w:rsidRPr="003D59BF">
        <w:rPr>
          <w:rFonts w:ascii="Arial" w:eastAsia="Avenir" w:hAnsi="Arial" w:cs="Arial"/>
          <w:b/>
          <w:sz w:val="28"/>
          <w:szCs w:val="24"/>
        </w:rPr>
        <w:t>Impact:</w:t>
      </w:r>
      <w:r w:rsidRPr="003D59BF">
        <w:rPr>
          <w:rFonts w:ascii="Arial" w:eastAsia="Avenir" w:hAnsi="Arial" w:cs="Arial"/>
          <w:sz w:val="28"/>
          <w:szCs w:val="24"/>
        </w:rPr>
        <w:t xml:space="preserve"> what is the cultural ambition of the proposed programme? Are relevant partnerships in place to effectively deliver the activity? </w:t>
      </w:r>
    </w:p>
    <w:p w14:paraId="66C87D60" w14:textId="77777777" w:rsidR="00B400F0" w:rsidRPr="003D59BF" w:rsidRDefault="00B400F0" w:rsidP="00B400F0">
      <w:pPr>
        <w:numPr>
          <w:ilvl w:val="0"/>
          <w:numId w:val="4"/>
        </w:numPr>
        <w:rPr>
          <w:rFonts w:ascii="Arial" w:eastAsia="Avenir" w:hAnsi="Arial" w:cs="Arial"/>
          <w:sz w:val="28"/>
          <w:szCs w:val="24"/>
        </w:rPr>
      </w:pPr>
      <w:r w:rsidRPr="003D59BF">
        <w:rPr>
          <w:rFonts w:ascii="Arial" w:eastAsia="Avenir" w:hAnsi="Arial" w:cs="Arial"/>
          <w:b/>
          <w:sz w:val="28"/>
          <w:szCs w:val="24"/>
        </w:rPr>
        <w:lastRenderedPageBreak/>
        <w:t>Organisational experience:</w:t>
      </w:r>
      <w:r w:rsidRPr="003D59BF">
        <w:rPr>
          <w:rFonts w:ascii="Arial" w:eastAsia="Avenir" w:hAnsi="Arial" w:cs="Arial"/>
          <w:sz w:val="28"/>
          <w:szCs w:val="24"/>
        </w:rPr>
        <w:t xml:space="preserve"> is the organisation able to carry out the proposed activity, including delivering marketing, audience development and evaluation plans? </w:t>
      </w:r>
    </w:p>
    <w:p w14:paraId="347ECC01" w14:textId="77777777" w:rsidR="00B400F0" w:rsidRPr="003D59BF" w:rsidRDefault="00B400F0" w:rsidP="00B400F0">
      <w:pPr>
        <w:numPr>
          <w:ilvl w:val="0"/>
          <w:numId w:val="4"/>
        </w:numPr>
        <w:rPr>
          <w:rFonts w:ascii="Arial" w:eastAsia="Avenir" w:hAnsi="Arial" w:cs="Arial"/>
          <w:sz w:val="28"/>
          <w:szCs w:val="24"/>
        </w:rPr>
      </w:pPr>
      <w:r w:rsidRPr="003D59BF">
        <w:rPr>
          <w:rFonts w:ascii="Arial" w:eastAsia="Avenir" w:hAnsi="Arial" w:cs="Arial"/>
          <w:b/>
          <w:sz w:val="28"/>
          <w:szCs w:val="24"/>
        </w:rPr>
        <w:t>Budget:</w:t>
      </w:r>
      <w:r w:rsidRPr="003D59BF">
        <w:rPr>
          <w:rFonts w:ascii="Arial" w:eastAsia="Avenir" w:hAnsi="Arial" w:cs="Arial"/>
          <w:sz w:val="28"/>
          <w:szCs w:val="24"/>
        </w:rPr>
        <w:t xml:space="preserve"> are all reasonable costs considered? Does the budget balance and are all costs eligible? Have access costs been included? </w:t>
      </w:r>
    </w:p>
    <w:p w14:paraId="7F650D10" w14:textId="77777777" w:rsidR="00B400F0" w:rsidRPr="003D59BF" w:rsidRDefault="00B400F0" w:rsidP="00B400F0">
      <w:pPr>
        <w:numPr>
          <w:ilvl w:val="0"/>
          <w:numId w:val="4"/>
        </w:numPr>
        <w:rPr>
          <w:rFonts w:ascii="Arial" w:eastAsia="Avenir" w:hAnsi="Arial" w:cs="Arial"/>
          <w:sz w:val="28"/>
          <w:szCs w:val="24"/>
        </w:rPr>
      </w:pPr>
      <w:r w:rsidRPr="003D59BF">
        <w:rPr>
          <w:rFonts w:ascii="Arial" w:eastAsia="Avenir" w:hAnsi="Arial" w:cs="Arial"/>
          <w:b/>
          <w:sz w:val="28"/>
          <w:szCs w:val="24"/>
        </w:rPr>
        <w:t>Legacy:</w:t>
      </w:r>
      <w:r w:rsidRPr="003D59BF">
        <w:rPr>
          <w:rFonts w:ascii="Arial" w:eastAsia="Avenir" w:hAnsi="Arial" w:cs="Arial"/>
          <w:sz w:val="28"/>
          <w:szCs w:val="24"/>
        </w:rPr>
        <w:t xml:space="preserve"> what are the longer-term plans to continue to reach audiences? </w:t>
      </w:r>
    </w:p>
    <w:p w14:paraId="62B322AF" w14:textId="77777777" w:rsidR="00B400F0" w:rsidRPr="003D59BF" w:rsidRDefault="00B400F0" w:rsidP="00B400F0">
      <w:pPr>
        <w:numPr>
          <w:ilvl w:val="0"/>
          <w:numId w:val="4"/>
        </w:numPr>
        <w:spacing w:after="200"/>
        <w:rPr>
          <w:rFonts w:ascii="Arial" w:eastAsia="Avenir" w:hAnsi="Arial" w:cs="Arial"/>
          <w:sz w:val="28"/>
          <w:szCs w:val="24"/>
        </w:rPr>
      </w:pPr>
      <w:r w:rsidRPr="003D59BF">
        <w:rPr>
          <w:rFonts w:ascii="Arial" w:eastAsia="Avenir" w:hAnsi="Arial" w:cs="Arial"/>
          <w:b/>
          <w:sz w:val="28"/>
          <w:szCs w:val="24"/>
        </w:rPr>
        <w:t>BFI Diversity Standards:</w:t>
      </w:r>
      <w:r w:rsidRPr="003D59BF">
        <w:rPr>
          <w:rFonts w:ascii="Arial" w:eastAsia="Avenir" w:hAnsi="Arial" w:cs="Arial"/>
          <w:sz w:val="28"/>
          <w:szCs w:val="24"/>
        </w:rPr>
        <w:t xml:space="preserve"> does the proposal clearly address the BFI Diversity Standards?</w:t>
      </w:r>
    </w:p>
    <w:p w14:paraId="0D4687CB" w14:textId="77777777" w:rsidR="00B400F0" w:rsidRPr="003D59BF" w:rsidRDefault="00B400F0" w:rsidP="00B400F0">
      <w:pPr>
        <w:spacing w:after="200"/>
        <w:rPr>
          <w:rFonts w:ascii="Arial" w:eastAsia="Avenir" w:hAnsi="Arial" w:cs="Arial"/>
          <w:sz w:val="28"/>
          <w:szCs w:val="24"/>
        </w:rPr>
      </w:pPr>
      <w:r w:rsidRPr="003D59BF">
        <w:rPr>
          <w:rFonts w:ascii="Arial" w:eastAsia="Avenir" w:hAnsi="Arial" w:cs="Arial"/>
          <w:sz w:val="28"/>
          <w:szCs w:val="24"/>
        </w:rPr>
        <w:t xml:space="preserve">Please note that we expect this fund to be oversubscribed and may not be able to fund your activity even if it meets the criteria.   </w:t>
      </w:r>
    </w:p>
    <w:p w14:paraId="1108A209" w14:textId="77777777" w:rsidR="00B400F0" w:rsidRPr="003D59BF" w:rsidRDefault="00B400F0" w:rsidP="00B400F0">
      <w:pPr>
        <w:pStyle w:val="Heading1"/>
        <w:rPr>
          <w:rFonts w:ascii="Arial" w:hAnsi="Arial" w:cs="Arial"/>
        </w:rPr>
      </w:pPr>
      <w:r w:rsidRPr="003D59BF">
        <w:rPr>
          <w:rFonts w:ascii="Arial" w:hAnsi="Arial" w:cs="Arial"/>
        </w:rPr>
        <w:t>Decisions and Feedback</w:t>
      </w:r>
    </w:p>
    <w:p w14:paraId="133CFCED" w14:textId="77777777" w:rsidR="00B400F0" w:rsidRPr="003D59BF" w:rsidRDefault="00B400F0" w:rsidP="00B400F0">
      <w:pPr>
        <w:pStyle w:val="Heading3"/>
        <w:rPr>
          <w:rFonts w:ascii="Arial" w:hAnsi="Arial" w:cs="Arial"/>
        </w:rPr>
      </w:pPr>
      <w:r w:rsidRPr="003D59BF">
        <w:rPr>
          <w:rFonts w:ascii="Arial" w:hAnsi="Arial" w:cs="Arial"/>
        </w:rPr>
        <w:t>Unsuccessful proposals</w:t>
      </w:r>
    </w:p>
    <w:p w14:paraId="25BFD8C8" w14:textId="77777777" w:rsidR="00B400F0" w:rsidRPr="003D59BF" w:rsidRDefault="00B400F0" w:rsidP="00B400F0">
      <w:pPr>
        <w:rPr>
          <w:rFonts w:ascii="Arial" w:eastAsia="Avenir" w:hAnsi="Arial" w:cs="Arial"/>
          <w:sz w:val="28"/>
          <w:szCs w:val="24"/>
        </w:rPr>
      </w:pPr>
      <w:r w:rsidRPr="003D59BF">
        <w:rPr>
          <w:rFonts w:ascii="Arial" w:eastAsia="Avenir" w:hAnsi="Arial" w:cs="Arial"/>
          <w:sz w:val="28"/>
          <w:szCs w:val="24"/>
        </w:rPr>
        <w:t xml:space="preserve">If you are unsuccessful in your proposal, you will be contacted by email. Being unsuccessful does not prevent you from accessing future Hub opportunities. </w:t>
      </w:r>
    </w:p>
    <w:p w14:paraId="4BEC2B79" w14:textId="77777777" w:rsidR="00B400F0" w:rsidRPr="003D59BF" w:rsidRDefault="00B400F0" w:rsidP="00B400F0">
      <w:pPr>
        <w:pStyle w:val="Heading3"/>
        <w:rPr>
          <w:rFonts w:ascii="Arial" w:hAnsi="Arial" w:cs="Arial"/>
        </w:rPr>
      </w:pPr>
      <w:r w:rsidRPr="003D59BF">
        <w:rPr>
          <w:rFonts w:ascii="Arial" w:hAnsi="Arial" w:cs="Arial"/>
        </w:rPr>
        <w:t xml:space="preserve">Successful proposals </w:t>
      </w:r>
    </w:p>
    <w:p w14:paraId="713B3885" w14:textId="77777777" w:rsidR="0084588E" w:rsidRPr="003D59BF" w:rsidRDefault="0084588E" w:rsidP="0084588E">
      <w:pPr>
        <w:rPr>
          <w:rFonts w:ascii="Arial" w:eastAsia="Avenir" w:hAnsi="Arial" w:cs="Arial"/>
          <w:sz w:val="28"/>
          <w:szCs w:val="24"/>
        </w:rPr>
      </w:pPr>
      <w:bookmarkStart w:id="2" w:name="_30j0zll" w:colFirst="0" w:colLast="0"/>
      <w:bookmarkEnd w:id="2"/>
      <w:r w:rsidRPr="003D59BF">
        <w:rPr>
          <w:rFonts w:ascii="Arial" w:eastAsia="Avenir" w:hAnsi="Arial" w:cs="Arial"/>
          <w:sz w:val="28"/>
          <w:szCs w:val="24"/>
        </w:rPr>
        <w:t xml:space="preserve">If your proposal is successful, the team may discuss any required amendments and wish to see a revised plan before confirming funding. Activity timelines will need to accommodate this. </w:t>
      </w:r>
      <w:r w:rsidRPr="003D59BF">
        <w:rPr>
          <w:rFonts w:ascii="Arial" w:eastAsia="Avenir" w:hAnsi="Arial" w:cs="Arial"/>
          <w:sz w:val="28"/>
          <w:szCs w:val="24"/>
        </w:rPr>
        <w:br/>
      </w:r>
    </w:p>
    <w:p w14:paraId="07F43570" w14:textId="77777777" w:rsidR="0084588E" w:rsidRPr="003D59BF" w:rsidRDefault="0084588E" w:rsidP="0084588E">
      <w:pPr>
        <w:rPr>
          <w:rFonts w:ascii="Arial" w:eastAsia="Avenir" w:hAnsi="Arial" w:cs="Arial"/>
          <w:sz w:val="28"/>
          <w:szCs w:val="24"/>
        </w:rPr>
      </w:pPr>
      <w:r w:rsidRPr="003D59BF">
        <w:rPr>
          <w:rFonts w:ascii="Arial" w:eastAsia="Avenir" w:hAnsi="Arial" w:cs="Arial"/>
          <w:sz w:val="28"/>
          <w:szCs w:val="24"/>
        </w:rPr>
        <w:t>If there are no recommendations or amendments to be made, you will be sent a confirmation email setting out terms and conditions attached to the funding such as payment information, crediting guidelines and reporting. All funded activity will need to survey their audiences using our standard template.</w:t>
      </w:r>
    </w:p>
    <w:p w14:paraId="79C3FD62" w14:textId="77777777" w:rsidR="00B400F0" w:rsidRPr="003D59BF" w:rsidRDefault="00B400F0" w:rsidP="00B400F0">
      <w:pPr>
        <w:pStyle w:val="Heading1"/>
        <w:rPr>
          <w:rFonts w:ascii="Arial" w:hAnsi="Arial" w:cs="Arial"/>
        </w:rPr>
      </w:pPr>
      <w:r w:rsidRPr="003D59BF">
        <w:rPr>
          <w:rFonts w:ascii="Arial" w:hAnsi="Arial" w:cs="Arial"/>
        </w:rPr>
        <w:t>Complaints and Appeals</w:t>
      </w:r>
    </w:p>
    <w:p w14:paraId="6EDC9EA5" w14:textId="77777777" w:rsidR="00B400F0" w:rsidRPr="003D59BF" w:rsidRDefault="00B400F0" w:rsidP="00B400F0">
      <w:pPr>
        <w:rPr>
          <w:rFonts w:ascii="Arial" w:eastAsia="Avenir" w:hAnsi="Arial" w:cs="Arial"/>
          <w:sz w:val="28"/>
          <w:szCs w:val="24"/>
        </w:rPr>
      </w:pPr>
      <w:r w:rsidRPr="003D59BF">
        <w:rPr>
          <w:rFonts w:ascii="Arial" w:eastAsia="Avenir" w:hAnsi="Arial" w:cs="Arial"/>
          <w:sz w:val="28"/>
          <w:szCs w:val="24"/>
        </w:rPr>
        <w:t xml:space="preserve">The funding decision is final. Inevitably applications will be turned down and applicants may be disappointed by this result. Formal appeals against the final decision will not be considered unless the applicant has good cause to believe that the procedures for processing the application were not adhered to, or applied in such as a way as to prejudice the outcome of the application. </w:t>
      </w:r>
    </w:p>
    <w:p w14:paraId="742A7CDA" w14:textId="77777777" w:rsidR="00B400F0" w:rsidRPr="003D59BF" w:rsidRDefault="00B400F0" w:rsidP="00B400F0">
      <w:pPr>
        <w:pStyle w:val="Heading1"/>
        <w:rPr>
          <w:rFonts w:ascii="Arial" w:hAnsi="Arial" w:cs="Arial"/>
        </w:rPr>
      </w:pPr>
      <w:r w:rsidRPr="003D59BF">
        <w:rPr>
          <w:rFonts w:ascii="Arial" w:hAnsi="Arial" w:cs="Arial"/>
        </w:rPr>
        <w:lastRenderedPageBreak/>
        <w:t>Next Steps</w:t>
      </w:r>
    </w:p>
    <w:p w14:paraId="1D049F93" w14:textId="77777777" w:rsidR="00B400F0" w:rsidRPr="003D59BF" w:rsidRDefault="00B400F0" w:rsidP="00B400F0">
      <w:pPr>
        <w:spacing w:after="200"/>
        <w:rPr>
          <w:rFonts w:ascii="Arial" w:eastAsia="Avenir" w:hAnsi="Arial" w:cs="Arial"/>
          <w:sz w:val="28"/>
          <w:szCs w:val="28"/>
        </w:rPr>
      </w:pPr>
      <w:r w:rsidRPr="003D59BF">
        <w:rPr>
          <w:rFonts w:ascii="Arial" w:eastAsia="Avenir" w:hAnsi="Arial" w:cs="Arial"/>
          <w:sz w:val="28"/>
          <w:szCs w:val="28"/>
        </w:rPr>
        <w:t>If you wish to discuss a potential proposal with FHW prior to application, please get in touch with:</w:t>
      </w:r>
    </w:p>
    <w:p w14:paraId="556A7EED" w14:textId="77777777" w:rsidR="00B400F0" w:rsidRPr="003D59BF" w:rsidRDefault="00B400F0" w:rsidP="00B400F0">
      <w:pPr>
        <w:pStyle w:val="ListParagraph"/>
        <w:numPr>
          <w:ilvl w:val="0"/>
          <w:numId w:val="8"/>
        </w:numPr>
        <w:spacing w:after="200"/>
        <w:rPr>
          <w:rFonts w:ascii="Arial" w:eastAsia="Avenir" w:hAnsi="Arial" w:cs="Arial"/>
          <w:sz w:val="28"/>
          <w:szCs w:val="28"/>
        </w:rPr>
      </w:pPr>
      <w:r w:rsidRPr="003D59BF">
        <w:rPr>
          <w:rFonts w:ascii="Arial" w:eastAsia="Avenir" w:hAnsi="Arial" w:cs="Arial"/>
          <w:sz w:val="28"/>
          <w:szCs w:val="28"/>
        </w:rPr>
        <w:t xml:space="preserve">Lisa Nesbitt, Development Officer - </w:t>
      </w:r>
      <w:hyperlink r:id="rId34" w:history="1">
        <w:r w:rsidRPr="003D59BF">
          <w:rPr>
            <w:rStyle w:val="Hyperlink"/>
            <w:rFonts w:ascii="Arial" w:eastAsia="Avenir" w:hAnsi="Arial" w:cs="Arial"/>
            <w:sz w:val="28"/>
            <w:szCs w:val="28"/>
          </w:rPr>
          <w:t>lisa@filmhubwales.org</w:t>
        </w:r>
      </w:hyperlink>
      <w:r w:rsidRPr="003D59BF">
        <w:rPr>
          <w:rFonts w:ascii="Arial" w:eastAsia="Avenir" w:hAnsi="Arial" w:cs="Arial"/>
          <w:sz w:val="28"/>
          <w:szCs w:val="28"/>
        </w:rPr>
        <w:t xml:space="preserve"> / 02920 311067</w:t>
      </w:r>
    </w:p>
    <w:p w14:paraId="71943099" w14:textId="77777777" w:rsidR="00B400F0" w:rsidRPr="003D59BF" w:rsidRDefault="00B400F0" w:rsidP="00B400F0">
      <w:pPr>
        <w:pStyle w:val="ListParagraph"/>
        <w:numPr>
          <w:ilvl w:val="0"/>
          <w:numId w:val="8"/>
        </w:numPr>
        <w:spacing w:after="200"/>
        <w:rPr>
          <w:rFonts w:ascii="Arial" w:eastAsia="Avenir" w:hAnsi="Arial" w:cs="Arial"/>
          <w:b/>
          <w:bCs/>
          <w:sz w:val="28"/>
          <w:szCs w:val="28"/>
        </w:rPr>
      </w:pPr>
      <w:r w:rsidRPr="003D59BF">
        <w:rPr>
          <w:rFonts w:ascii="Arial" w:eastAsia="Avenir" w:hAnsi="Arial" w:cs="Arial"/>
          <w:sz w:val="28"/>
          <w:szCs w:val="28"/>
        </w:rPr>
        <w:t xml:space="preserve">Hana Lewis, Strategic Hub Manager - </w:t>
      </w:r>
      <w:hyperlink r:id="rId35" w:history="1">
        <w:r w:rsidRPr="003D59BF">
          <w:rPr>
            <w:rStyle w:val="Hyperlink"/>
            <w:rFonts w:ascii="Arial" w:eastAsia="Avenir" w:hAnsi="Arial" w:cs="Arial"/>
            <w:sz w:val="28"/>
            <w:szCs w:val="28"/>
          </w:rPr>
          <w:t>hana@filmhubwales.org</w:t>
        </w:r>
      </w:hyperlink>
      <w:r w:rsidRPr="003D59BF">
        <w:rPr>
          <w:rFonts w:ascii="Arial" w:eastAsia="Avenir" w:hAnsi="Arial" w:cs="Arial"/>
          <w:sz w:val="28"/>
          <w:szCs w:val="28"/>
        </w:rPr>
        <w:t xml:space="preserve"> / 02920 353740</w:t>
      </w:r>
    </w:p>
    <w:p w14:paraId="121097FA" w14:textId="77777777" w:rsidR="003D59BF" w:rsidRPr="003D59BF" w:rsidRDefault="003D59BF" w:rsidP="003D59BF">
      <w:pPr>
        <w:pStyle w:val="Heading1"/>
        <w:rPr>
          <w:rFonts w:ascii="Arial" w:hAnsi="Arial" w:cs="Arial"/>
        </w:rPr>
      </w:pPr>
      <w:r w:rsidRPr="003D59BF">
        <w:rPr>
          <w:rFonts w:ascii="Arial" w:hAnsi="Arial" w:cs="Arial"/>
        </w:rPr>
        <w:t>Other Funding Available</w:t>
      </w:r>
    </w:p>
    <w:p w14:paraId="21A31A47" w14:textId="77777777" w:rsidR="003D59BF" w:rsidRPr="003D59BF" w:rsidRDefault="003D59BF" w:rsidP="003D59BF">
      <w:pPr>
        <w:spacing w:after="200"/>
        <w:rPr>
          <w:rFonts w:ascii="Arial" w:eastAsia="Avenir" w:hAnsi="Arial" w:cs="Arial"/>
          <w:bCs/>
          <w:sz w:val="28"/>
          <w:szCs w:val="28"/>
        </w:rPr>
      </w:pPr>
      <w:r w:rsidRPr="003D59BF">
        <w:rPr>
          <w:rFonts w:ascii="Arial" w:eastAsia="Avenir" w:hAnsi="Arial" w:cs="Arial"/>
          <w:bCs/>
          <w:sz w:val="28"/>
          <w:szCs w:val="28"/>
        </w:rPr>
        <w:t>FHW offers opportunities year round for independent exhibition activity in Wales. We offer two broad areas of funding across ‘training and skills’ and ‘audiences’. Members can apply to the following:</w:t>
      </w:r>
    </w:p>
    <w:p w14:paraId="0933E213" w14:textId="77777777" w:rsidR="003D59BF" w:rsidRPr="003D59BF" w:rsidRDefault="003D59BF" w:rsidP="003D59BF">
      <w:pPr>
        <w:pStyle w:val="Heading2"/>
        <w:rPr>
          <w:rFonts w:ascii="Arial" w:hAnsi="Arial" w:cs="Arial"/>
        </w:rPr>
      </w:pPr>
      <w:r w:rsidRPr="003D59BF">
        <w:rPr>
          <w:rFonts w:ascii="Arial" w:hAnsi="Arial" w:cs="Arial"/>
        </w:rPr>
        <w:t>Audiences:</w:t>
      </w:r>
      <w:r w:rsidRPr="003D59BF">
        <w:rPr>
          <w:rFonts w:ascii="Arial" w:hAnsi="Arial" w:cs="Arial"/>
        </w:rPr>
        <w:tab/>
      </w:r>
    </w:p>
    <w:p w14:paraId="2674A2EF" w14:textId="77777777" w:rsidR="003D59BF" w:rsidRPr="003D59BF" w:rsidRDefault="00F04D42" w:rsidP="003D59BF">
      <w:pPr>
        <w:pStyle w:val="ListParagraph"/>
        <w:numPr>
          <w:ilvl w:val="0"/>
          <w:numId w:val="12"/>
        </w:numPr>
        <w:spacing w:after="200"/>
        <w:rPr>
          <w:rFonts w:ascii="Arial" w:eastAsia="Avenir" w:hAnsi="Arial" w:cs="Arial"/>
          <w:bCs/>
          <w:sz w:val="28"/>
          <w:szCs w:val="28"/>
        </w:rPr>
      </w:pPr>
      <w:hyperlink r:id="rId36" w:history="1">
        <w:r w:rsidR="003D59BF" w:rsidRPr="003D59BF">
          <w:rPr>
            <w:rStyle w:val="Hyperlink"/>
            <w:rFonts w:ascii="Arial" w:eastAsia="Avenir" w:hAnsi="Arial" w:cs="Arial"/>
            <w:bCs/>
            <w:sz w:val="28"/>
            <w:szCs w:val="28"/>
          </w:rPr>
          <w:t>Film Exhibition Fund (FEF)</w:t>
        </w:r>
      </w:hyperlink>
      <w:r w:rsidR="003D59BF" w:rsidRPr="003D59BF">
        <w:rPr>
          <w:rFonts w:ascii="Arial" w:eastAsia="Avenir" w:hAnsi="Arial" w:cs="Arial"/>
          <w:bCs/>
          <w:sz w:val="28"/>
          <w:szCs w:val="28"/>
        </w:rPr>
        <w:tab/>
      </w:r>
    </w:p>
    <w:p w14:paraId="639B6EDB" w14:textId="77777777" w:rsidR="003D59BF" w:rsidRPr="003D59BF" w:rsidRDefault="00F04D42" w:rsidP="003D59BF">
      <w:pPr>
        <w:pStyle w:val="ListParagraph"/>
        <w:numPr>
          <w:ilvl w:val="0"/>
          <w:numId w:val="12"/>
        </w:numPr>
        <w:spacing w:after="200"/>
        <w:rPr>
          <w:rFonts w:ascii="Arial" w:eastAsia="Avenir" w:hAnsi="Arial" w:cs="Arial"/>
          <w:bCs/>
          <w:sz w:val="28"/>
          <w:szCs w:val="28"/>
        </w:rPr>
      </w:pPr>
      <w:hyperlink r:id="rId37" w:history="1">
        <w:r w:rsidR="003D59BF" w:rsidRPr="003D59BF">
          <w:rPr>
            <w:rStyle w:val="Hyperlink"/>
            <w:rFonts w:ascii="Arial" w:eastAsia="Avenir" w:hAnsi="Arial" w:cs="Arial"/>
            <w:bCs/>
            <w:sz w:val="28"/>
            <w:szCs w:val="28"/>
          </w:rPr>
          <w:t>FEF Pitch Pot</w:t>
        </w:r>
      </w:hyperlink>
      <w:r w:rsidR="003D59BF" w:rsidRPr="003D59BF">
        <w:rPr>
          <w:rFonts w:ascii="Arial" w:eastAsia="Avenir" w:hAnsi="Arial" w:cs="Arial"/>
          <w:bCs/>
          <w:sz w:val="28"/>
          <w:szCs w:val="28"/>
        </w:rPr>
        <w:t xml:space="preserve"> </w:t>
      </w:r>
    </w:p>
    <w:p w14:paraId="5CF8C510" w14:textId="77777777" w:rsidR="003D59BF" w:rsidRPr="003D59BF" w:rsidRDefault="00F04D42" w:rsidP="003D59BF">
      <w:pPr>
        <w:pStyle w:val="ListParagraph"/>
        <w:numPr>
          <w:ilvl w:val="0"/>
          <w:numId w:val="12"/>
        </w:numPr>
        <w:spacing w:after="200"/>
        <w:rPr>
          <w:rFonts w:ascii="Arial" w:eastAsia="Avenir" w:hAnsi="Arial" w:cs="Arial"/>
          <w:bCs/>
          <w:sz w:val="28"/>
          <w:szCs w:val="28"/>
        </w:rPr>
      </w:pPr>
      <w:hyperlink r:id="rId38" w:history="1">
        <w:r w:rsidR="003D59BF" w:rsidRPr="003D59BF">
          <w:rPr>
            <w:rStyle w:val="Hyperlink"/>
            <w:rFonts w:ascii="Arial" w:eastAsia="Avenir" w:hAnsi="Arial" w:cs="Arial"/>
            <w:bCs/>
            <w:sz w:val="28"/>
            <w:szCs w:val="28"/>
          </w:rPr>
          <w:t>Made in Wales</w:t>
        </w:r>
      </w:hyperlink>
      <w:r w:rsidR="003D59BF" w:rsidRPr="003D59BF">
        <w:rPr>
          <w:rFonts w:ascii="Arial" w:eastAsia="Avenir" w:hAnsi="Arial" w:cs="Arial"/>
          <w:bCs/>
          <w:sz w:val="28"/>
          <w:szCs w:val="28"/>
        </w:rPr>
        <w:t xml:space="preserve"> (applications should be made to FEF)</w:t>
      </w:r>
    </w:p>
    <w:p w14:paraId="4EACDA2B" w14:textId="77777777" w:rsidR="003D59BF" w:rsidRPr="003D59BF" w:rsidRDefault="00F04D42" w:rsidP="003D59BF">
      <w:pPr>
        <w:pStyle w:val="ListParagraph"/>
        <w:numPr>
          <w:ilvl w:val="0"/>
          <w:numId w:val="12"/>
        </w:numPr>
        <w:spacing w:after="200"/>
        <w:rPr>
          <w:rFonts w:ascii="Arial" w:eastAsia="Avenir" w:hAnsi="Arial" w:cs="Arial"/>
          <w:bCs/>
          <w:sz w:val="28"/>
          <w:szCs w:val="28"/>
        </w:rPr>
      </w:pPr>
      <w:hyperlink r:id="rId39" w:history="1">
        <w:r w:rsidR="003D59BF" w:rsidRPr="003D59BF">
          <w:rPr>
            <w:rStyle w:val="Hyperlink"/>
            <w:rFonts w:ascii="Arial" w:eastAsia="Avenir" w:hAnsi="Arial" w:cs="Arial"/>
            <w:bCs/>
            <w:sz w:val="28"/>
            <w:szCs w:val="28"/>
          </w:rPr>
          <w:t>New Film Releases</w:t>
        </w:r>
      </w:hyperlink>
      <w:r w:rsidR="003D59BF" w:rsidRPr="003D59BF">
        <w:rPr>
          <w:rFonts w:ascii="Arial" w:eastAsia="Avenir" w:hAnsi="Arial" w:cs="Arial"/>
          <w:b/>
          <w:bCs/>
          <w:sz w:val="28"/>
          <w:szCs w:val="28"/>
        </w:rPr>
        <w:tab/>
      </w:r>
      <w:r w:rsidR="003D59BF" w:rsidRPr="003D59BF">
        <w:rPr>
          <w:rFonts w:ascii="Arial" w:eastAsia="Avenir" w:hAnsi="Arial" w:cs="Arial"/>
          <w:b/>
          <w:bCs/>
          <w:sz w:val="28"/>
          <w:szCs w:val="28"/>
        </w:rPr>
        <w:tab/>
      </w:r>
      <w:r w:rsidR="003D59BF" w:rsidRPr="003D59BF">
        <w:rPr>
          <w:rFonts w:ascii="Arial" w:eastAsia="Avenir" w:hAnsi="Arial" w:cs="Arial"/>
          <w:b/>
          <w:bCs/>
          <w:sz w:val="28"/>
          <w:szCs w:val="28"/>
        </w:rPr>
        <w:tab/>
      </w:r>
      <w:r w:rsidR="003D59BF" w:rsidRPr="003D59BF">
        <w:rPr>
          <w:rFonts w:ascii="Arial" w:eastAsia="Avenir" w:hAnsi="Arial" w:cs="Arial"/>
          <w:b/>
          <w:bCs/>
          <w:sz w:val="28"/>
          <w:szCs w:val="28"/>
        </w:rPr>
        <w:tab/>
      </w:r>
      <w:r w:rsidR="003D59BF" w:rsidRPr="003D59BF">
        <w:rPr>
          <w:rFonts w:ascii="Arial" w:eastAsia="Avenir" w:hAnsi="Arial" w:cs="Arial"/>
          <w:b/>
          <w:bCs/>
          <w:sz w:val="28"/>
          <w:szCs w:val="28"/>
        </w:rPr>
        <w:tab/>
      </w:r>
      <w:r w:rsidR="003D59BF" w:rsidRPr="003D59BF">
        <w:rPr>
          <w:rFonts w:ascii="Arial" w:eastAsia="Avenir" w:hAnsi="Arial" w:cs="Arial"/>
          <w:b/>
          <w:bCs/>
          <w:sz w:val="28"/>
          <w:szCs w:val="28"/>
        </w:rPr>
        <w:tab/>
      </w:r>
      <w:r w:rsidR="003D59BF" w:rsidRPr="003D59BF">
        <w:rPr>
          <w:rFonts w:ascii="Arial" w:eastAsia="Avenir" w:hAnsi="Arial" w:cs="Arial"/>
          <w:b/>
          <w:bCs/>
          <w:sz w:val="28"/>
          <w:szCs w:val="28"/>
        </w:rPr>
        <w:tab/>
      </w:r>
    </w:p>
    <w:p w14:paraId="583A77EA" w14:textId="77777777" w:rsidR="003D59BF" w:rsidRPr="003D59BF" w:rsidRDefault="003D59BF" w:rsidP="003D59BF">
      <w:pPr>
        <w:pStyle w:val="Heading2"/>
        <w:rPr>
          <w:rFonts w:ascii="Arial" w:hAnsi="Arial" w:cs="Arial"/>
        </w:rPr>
      </w:pPr>
      <w:r w:rsidRPr="003D59BF">
        <w:rPr>
          <w:rFonts w:ascii="Arial" w:hAnsi="Arial" w:cs="Arial"/>
        </w:rPr>
        <w:t>Training &amp; Skills:</w:t>
      </w:r>
    </w:p>
    <w:p w14:paraId="5617331C" w14:textId="77777777" w:rsidR="003D59BF" w:rsidRPr="003D59BF" w:rsidRDefault="00F04D42" w:rsidP="003D59BF">
      <w:pPr>
        <w:pStyle w:val="ListParagraph"/>
        <w:numPr>
          <w:ilvl w:val="0"/>
          <w:numId w:val="13"/>
        </w:numPr>
        <w:spacing w:after="200"/>
        <w:rPr>
          <w:rFonts w:ascii="Arial" w:eastAsia="Avenir" w:hAnsi="Arial" w:cs="Arial"/>
          <w:b/>
          <w:bCs/>
          <w:sz w:val="28"/>
          <w:szCs w:val="28"/>
        </w:rPr>
      </w:pPr>
      <w:hyperlink r:id="rId40" w:history="1">
        <w:r w:rsidR="003D59BF" w:rsidRPr="003D59BF">
          <w:rPr>
            <w:rStyle w:val="Hyperlink"/>
            <w:rFonts w:ascii="Arial" w:eastAsia="Avenir" w:hAnsi="Arial" w:cs="Arial"/>
            <w:bCs/>
            <w:sz w:val="28"/>
            <w:szCs w:val="28"/>
          </w:rPr>
          <w:t>Bursaries</w:t>
        </w:r>
      </w:hyperlink>
    </w:p>
    <w:p w14:paraId="5310909D" w14:textId="77777777" w:rsidR="003D59BF" w:rsidRPr="003D59BF" w:rsidRDefault="003D59BF" w:rsidP="003D59BF">
      <w:pPr>
        <w:spacing w:after="200"/>
        <w:rPr>
          <w:rFonts w:ascii="Arial" w:eastAsia="Avenir" w:hAnsi="Arial" w:cs="Arial"/>
          <w:bCs/>
          <w:sz w:val="28"/>
          <w:szCs w:val="28"/>
        </w:rPr>
      </w:pPr>
      <w:r w:rsidRPr="003D59BF">
        <w:rPr>
          <w:rFonts w:ascii="Arial" w:eastAsia="Avenir" w:hAnsi="Arial" w:cs="Arial"/>
          <w:bCs/>
          <w:sz w:val="28"/>
          <w:szCs w:val="28"/>
        </w:rPr>
        <w:br/>
        <w:t xml:space="preserve">We also offer networking events, training courses, marketing support, film news and the opportunity to participate in </w:t>
      </w:r>
      <w:hyperlink r:id="rId41" w:history="1">
        <w:r w:rsidRPr="003D59BF">
          <w:rPr>
            <w:rStyle w:val="Hyperlink"/>
            <w:rFonts w:ascii="Arial" w:eastAsia="Avenir" w:hAnsi="Arial" w:cs="Arial"/>
            <w:bCs/>
            <w:sz w:val="28"/>
            <w:szCs w:val="28"/>
          </w:rPr>
          <w:t>national film seasons like Film Feels.</w:t>
        </w:r>
      </w:hyperlink>
    </w:p>
    <w:p w14:paraId="3D88AFE7" w14:textId="77777777" w:rsidR="003D59BF" w:rsidRPr="003D59BF" w:rsidRDefault="003D59BF" w:rsidP="003D59BF">
      <w:pPr>
        <w:pStyle w:val="Heading1"/>
        <w:rPr>
          <w:rFonts w:ascii="Arial" w:hAnsi="Arial" w:cs="Arial"/>
        </w:rPr>
      </w:pPr>
      <w:r w:rsidRPr="003D59BF">
        <w:rPr>
          <w:rFonts w:ascii="Arial" w:hAnsi="Arial" w:cs="Arial"/>
        </w:rPr>
        <w:t>Not a Film Hub Wales member?</w:t>
      </w:r>
    </w:p>
    <w:p w14:paraId="3FD0F4BA" w14:textId="77777777" w:rsidR="003D59BF" w:rsidRPr="003D59BF" w:rsidRDefault="003D59BF" w:rsidP="003D59BF">
      <w:pPr>
        <w:spacing w:after="200"/>
        <w:rPr>
          <w:rFonts w:ascii="Arial" w:eastAsia="Avenir" w:hAnsi="Arial" w:cs="Arial"/>
          <w:sz w:val="28"/>
          <w:szCs w:val="28"/>
        </w:rPr>
      </w:pPr>
      <w:r w:rsidRPr="003D59BF">
        <w:rPr>
          <w:rFonts w:ascii="Arial" w:eastAsia="Avenir" w:hAnsi="Arial" w:cs="Arial"/>
          <w:sz w:val="28"/>
          <w:szCs w:val="28"/>
        </w:rPr>
        <w:t xml:space="preserve">Our membership is free to qualifying organisations and offers access to our range of funding, support and benefits. Read our member guidelines and </w:t>
      </w:r>
      <w:hyperlink r:id="rId42" w:history="1">
        <w:r w:rsidRPr="003D59BF">
          <w:rPr>
            <w:rStyle w:val="Hyperlink"/>
            <w:rFonts w:ascii="Arial" w:eastAsia="Avenir" w:hAnsi="Arial" w:cs="Arial"/>
            <w:sz w:val="28"/>
            <w:szCs w:val="28"/>
          </w:rPr>
          <w:t>sign-up here</w:t>
        </w:r>
      </w:hyperlink>
      <w:r w:rsidRPr="003D59BF">
        <w:rPr>
          <w:rFonts w:ascii="Arial" w:eastAsia="Avenir" w:hAnsi="Arial" w:cs="Arial"/>
          <w:sz w:val="28"/>
          <w:szCs w:val="28"/>
        </w:rPr>
        <w:t>.</w:t>
      </w:r>
    </w:p>
    <w:p w14:paraId="42339EAB" w14:textId="77777777" w:rsidR="00E5069F" w:rsidRPr="003D59BF" w:rsidRDefault="00E5069F">
      <w:pPr>
        <w:rPr>
          <w:rFonts w:ascii="Arial" w:hAnsi="Arial" w:cs="Arial"/>
        </w:rPr>
      </w:pPr>
    </w:p>
    <w:sectPr w:rsidR="00E5069F" w:rsidRPr="003D59BF">
      <w:headerReference w:type="default" r:id="rId43"/>
      <w:footerReference w:type="default" r:id="rId44"/>
      <w:pgSz w:w="11906" w:h="16838"/>
      <w:pgMar w:top="1440" w:right="1440" w:bottom="1134" w:left="1440" w:header="708"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D1FA" w14:textId="77777777" w:rsidR="00F04D42" w:rsidRDefault="00F04D42">
      <w:r>
        <w:separator/>
      </w:r>
    </w:p>
  </w:endnote>
  <w:endnote w:type="continuationSeparator" w:id="0">
    <w:p w14:paraId="3AAD967D" w14:textId="77777777" w:rsidR="00F04D42" w:rsidRDefault="00F0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70FA" w14:textId="77777777" w:rsidR="00304D97" w:rsidRDefault="00F04D42">
    <w:pPr>
      <w:pBdr>
        <w:top w:val="nil"/>
        <w:left w:val="nil"/>
        <w:bottom w:val="nil"/>
        <w:right w:val="nil"/>
        <w:between w:val="nil"/>
      </w:pBdr>
      <w:tabs>
        <w:tab w:val="center" w:pos="4513"/>
        <w:tab w:val="right" w:pos="9026"/>
      </w:tabs>
      <w:jc w:val="center"/>
      <w:rPr>
        <w:color w:val="000000"/>
      </w:rPr>
    </w:pPr>
  </w:p>
  <w:p w14:paraId="79B51BDB" w14:textId="77777777" w:rsidR="00304D97" w:rsidRDefault="00F04D42">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A9A0" w14:textId="77777777" w:rsidR="00F04D42" w:rsidRDefault="00F04D42">
      <w:r>
        <w:separator/>
      </w:r>
    </w:p>
  </w:footnote>
  <w:footnote w:type="continuationSeparator" w:id="0">
    <w:p w14:paraId="322ED53C" w14:textId="77777777" w:rsidR="00F04D42" w:rsidRDefault="00F04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23A9" w14:textId="77777777" w:rsidR="00304D97" w:rsidRDefault="00F04D4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74"/>
    <w:multiLevelType w:val="multilevel"/>
    <w:tmpl w:val="985C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50C66"/>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B77AC"/>
    <w:multiLevelType w:val="multilevel"/>
    <w:tmpl w:val="B77E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642A9"/>
    <w:multiLevelType w:val="hybridMultilevel"/>
    <w:tmpl w:val="44B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E2790"/>
    <w:multiLevelType w:val="hybridMultilevel"/>
    <w:tmpl w:val="D2D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91692"/>
    <w:multiLevelType w:val="hybridMultilevel"/>
    <w:tmpl w:val="506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E1078"/>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E574CA"/>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811BF6"/>
    <w:multiLevelType w:val="multilevel"/>
    <w:tmpl w:val="AF40C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3"/>
  </w:num>
  <w:num w:numId="5">
    <w:abstractNumId w:val="4"/>
  </w:num>
  <w:num w:numId="6">
    <w:abstractNumId w:val="12"/>
  </w:num>
  <w:num w:numId="7">
    <w:abstractNumId w:val="2"/>
  </w:num>
  <w:num w:numId="8">
    <w:abstractNumId w:val="8"/>
  </w:num>
  <w:num w:numId="9">
    <w:abstractNumId w:val="7"/>
  </w:num>
  <w:num w:numId="10">
    <w:abstractNumId w:val="10"/>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72"/>
    <w:rsid w:val="000C4B61"/>
    <w:rsid w:val="00112610"/>
    <w:rsid w:val="0020158B"/>
    <w:rsid w:val="002360F9"/>
    <w:rsid w:val="0025094D"/>
    <w:rsid w:val="00252ED1"/>
    <w:rsid w:val="00260005"/>
    <w:rsid w:val="00340D92"/>
    <w:rsid w:val="00377B1F"/>
    <w:rsid w:val="003D59BF"/>
    <w:rsid w:val="003D5B01"/>
    <w:rsid w:val="004E220C"/>
    <w:rsid w:val="004F4114"/>
    <w:rsid w:val="005048FC"/>
    <w:rsid w:val="005B25B6"/>
    <w:rsid w:val="00662593"/>
    <w:rsid w:val="007D093A"/>
    <w:rsid w:val="007D20A1"/>
    <w:rsid w:val="0084588E"/>
    <w:rsid w:val="00896E21"/>
    <w:rsid w:val="00A31A72"/>
    <w:rsid w:val="00A650E9"/>
    <w:rsid w:val="00A96049"/>
    <w:rsid w:val="00AE64DE"/>
    <w:rsid w:val="00AF4343"/>
    <w:rsid w:val="00B400F0"/>
    <w:rsid w:val="00B44849"/>
    <w:rsid w:val="00C65AEE"/>
    <w:rsid w:val="00CB0DF8"/>
    <w:rsid w:val="00CB553B"/>
    <w:rsid w:val="00CE0B50"/>
    <w:rsid w:val="00D00C6D"/>
    <w:rsid w:val="00DD7BE5"/>
    <w:rsid w:val="00E5069F"/>
    <w:rsid w:val="00E85096"/>
    <w:rsid w:val="00ED7962"/>
    <w:rsid w:val="00EE7547"/>
    <w:rsid w:val="00EE791A"/>
    <w:rsid w:val="00EF2F55"/>
    <w:rsid w:val="00F04D42"/>
    <w:rsid w:val="00F91E4F"/>
    <w:rsid w:val="00FD27D8"/>
    <w:rsid w:val="00FF3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B949"/>
  <w15:chartTrackingRefBased/>
  <w15:docId w15:val="{CCC816F4-8CDB-4288-9757-4E7EDEC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72"/>
    <w:pPr>
      <w:spacing w:after="0" w:line="240" w:lineRule="auto"/>
    </w:pPr>
    <w:rPr>
      <w:rFonts w:ascii="Calibri" w:eastAsia="Calibri" w:hAnsi="Calibri" w:cs="Calibri"/>
      <w:lang w:eastAsia="en-GB"/>
    </w:rPr>
  </w:style>
  <w:style w:type="paragraph" w:styleId="Heading1">
    <w:name w:val="heading 1"/>
    <w:basedOn w:val="Normal"/>
    <w:next w:val="Normal"/>
    <w:link w:val="Heading1Char"/>
    <w:uiPriority w:val="9"/>
    <w:qFormat/>
    <w:rsid w:val="00A31A72"/>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31A72"/>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31A72"/>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72"/>
    <w:rPr>
      <w:rFonts w:ascii="Calibri" w:eastAsia="Calibri" w:hAnsi="Calibri" w:cs="Calibri"/>
      <w:b/>
      <w:sz w:val="48"/>
      <w:szCs w:val="48"/>
      <w:lang w:eastAsia="en-GB"/>
    </w:rPr>
  </w:style>
  <w:style w:type="character" w:customStyle="1" w:styleId="Heading2Char">
    <w:name w:val="Heading 2 Char"/>
    <w:basedOn w:val="DefaultParagraphFont"/>
    <w:link w:val="Heading2"/>
    <w:uiPriority w:val="9"/>
    <w:rsid w:val="00A31A72"/>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rsid w:val="00A31A72"/>
    <w:rPr>
      <w:rFonts w:ascii="Calibri" w:eastAsia="Calibri" w:hAnsi="Calibri" w:cs="Calibri"/>
      <w:b/>
      <w:sz w:val="28"/>
      <w:szCs w:val="28"/>
      <w:lang w:eastAsia="en-GB"/>
    </w:rPr>
  </w:style>
  <w:style w:type="paragraph" w:styleId="ListParagraph">
    <w:name w:val="List Paragraph"/>
    <w:basedOn w:val="Normal"/>
    <w:uiPriority w:val="34"/>
    <w:qFormat/>
    <w:rsid w:val="00A31A72"/>
    <w:pPr>
      <w:ind w:left="720"/>
      <w:contextualSpacing/>
    </w:pPr>
  </w:style>
  <w:style w:type="paragraph" w:styleId="NormalWeb">
    <w:name w:val="Normal (Web)"/>
    <w:basedOn w:val="Normal"/>
    <w:uiPriority w:val="99"/>
    <w:unhideWhenUsed/>
    <w:rsid w:val="00A31A7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A72"/>
    <w:rPr>
      <w:color w:val="0000FF"/>
      <w:u w:val="single"/>
    </w:rPr>
  </w:style>
  <w:style w:type="character" w:styleId="FollowedHyperlink">
    <w:name w:val="FollowedHyperlink"/>
    <w:basedOn w:val="DefaultParagraphFont"/>
    <w:uiPriority w:val="99"/>
    <w:semiHidden/>
    <w:unhideWhenUsed/>
    <w:rsid w:val="00A96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4987">
      <w:bodyDiv w:val="1"/>
      <w:marLeft w:val="0"/>
      <w:marRight w:val="0"/>
      <w:marTop w:val="0"/>
      <w:marBottom w:val="0"/>
      <w:divBdr>
        <w:top w:val="none" w:sz="0" w:space="0" w:color="auto"/>
        <w:left w:val="none" w:sz="0" w:space="0" w:color="auto"/>
        <w:bottom w:val="none" w:sz="0" w:space="0" w:color="auto"/>
        <w:right w:val="none" w:sz="0" w:space="0" w:color="auto"/>
      </w:divBdr>
    </w:div>
    <w:div w:id="15545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filmcymruwales.com/node/1" TargetMode="External"/><Relationship Id="rId18" Type="http://schemas.openxmlformats.org/officeDocument/2006/relationships/hyperlink" Target="https://www.gov.uk/guidance/equality-act-2010-guidance" TargetMode="External"/><Relationship Id="rId26" Type="http://schemas.openxmlformats.org/officeDocument/2006/relationships/hyperlink" Target="https://ffilmcymruwales.com/funding-and-training/film-development-production" TargetMode="External"/><Relationship Id="rId39" Type="http://schemas.openxmlformats.org/officeDocument/2006/relationships/hyperlink" Target="https://filmhubwales.org/en/support/fan-support-for-new-film-releases/" TargetMode="External"/><Relationship Id="rId21" Type="http://schemas.openxmlformats.org/officeDocument/2006/relationships/hyperlink" Target="https://filmhubwales.org/en/ico-green-cinema-toolkit/" TargetMode="External"/><Relationship Id="rId34" Type="http://schemas.openxmlformats.org/officeDocument/2006/relationships/hyperlink" Target="mailto:lisa@filmhubwales.org" TargetMode="External"/><Relationship Id="rId42" Type="http://schemas.openxmlformats.org/officeDocument/2006/relationships/hyperlink" Target="https://filmhubwales.org/en/become-memb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ilmhubwales.org/en/support/training-and-skills-support/" TargetMode="External"/><Relationship Id="rId29" Type="http://schemas.openxmlformats.org/officeDocument/2006/relationships/hyperlink" Target="https://arts.w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nemauk.org.uk/coronavirus-covid-19/guidance-for-cinemas/" TargetMode="External"/><Relationship Id="rId24" Type="http://schemas.openxmlformats.org/officeDocument/2006/relationships/hyperlink" Target="https://filmhubwales.org/en/become-member/" TargetMode="External"/><Relationship Id="rId32" Type="http://schemas.openxmlformats.org/officeDocument/2006/relationships/hyperlink" Target="https://www.filmhubwales.org/en/support/cinema-for-all-equipment-hire/" TargetMode="External"/><Relationship Id="rId37" Type="http://schemas.openxmlformats.org/officeDocument/2006/relationships/hyperlink" Target="https://filmhubwales.org/en/support/fef-pitch-pots/" TargetMode="External"/><Relationship Id="rId40" Type="http://schemas.openxmlformats.org/officeDocument/2006/relationships/hyperlink" Target="https://filmhubwales.org/en/support/training-and-skills-support/"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ilmhubwales.org/en/support/festival-strategy/" TargetMode="External"/><Relationship Id="rId23" Type="http://schemas.openxmlformats.org/officeDocument/2006/relationships/hyperlink" Target="https://www.filmhubwales.org/en/about-us/feedback-and-complaints/" TargetMode="External"/><Relationship Id="rId28" Type="http://schemas.openxmlformats.org/officeDocument/2006/relationships/hyperlink" Target="https://www.intofilm.org/cymru" TargetMode="External"/><Relationship Id="rId36" Type="http://schemas.openxmlformats.org/officeDocument/2006/relationships/hyperlink" Target="https://filmhubwales.org/support/fef-fund/" TargetMode="External"/><Relationship Id="rId10" Type="http://schemas.openxmlformats.org/officeDocument/2006/relationships/hyperlink" Target="https://www.filmhubwales.org/en/about-us/" TargetMode="External"/><Relationship Id="rId19" Type="http://schemas.openxmlformats.org/officeDocument/2006/relationships/hyperlink" Target="https://inclusivecinema.org/how-to-guides/dismantling-structural-inequality-in-your-cinema/" TargetMode="External"/><Relationship Id="rId31" Type="http://schemas.openxmlformats.org/officeDocument/2006/relationships/hyperlink" Target="https://cinemaforall.org.uk/"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fi.org.uk/get-funding-support/bring-film-wider-audience/audience-fund" TargetMode="External"/><Relationship Id="rId22" Type="http://schemas.openxmlformats.org/officeDocument/2006/relationships/hyperlink" Target="https://www.bfi.org.uk/about-bfi/policy-strategy/bullying-harassment-prevention" TargetMode="External"/><Relationship Id="rId27" Type="http://schemas.openxmlformats.org/officeDocument/2006/relationships/hyperlink" Target="https://filmhubwales.org/en/support/filmmakers-distributors/" TargetMode="External"/><Relationship Id="rId30" Type="http://schemas.openxmlformats.org/officeDocument/2006/relationships/hyperlink" Target="https://www.tnlcommunityfund.org.uk/" TargetMode="External"/><Relationship Id="rId35" Type="http://schemas.openxmlformats.org/officeDocument/2006/relationships/hyperlink" Target="mailto:hana@filmhubwales.org"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ilmhubwales.org/en/support/made-in-wales-strategy/" TargetMode="External"/><Relationship Id="rId17" Type="http://schemas.openxmlformats.org/officeDocument/2006/relationships/hyperlink" Target="https://www.bfi.org.uk/inclusion-film-industry/bfi-diversity-standards" TargetMode="External"/><Relationship Id="rId25" Type="http://schemas.openxmlformats.org/officeDocument/2006/relationships/hyperlink" Target="http://ffilmcymruwales.com/funding-and-training/film-education-project-fund" TargetMode="External"/><Relationship Id="rId33" Type="http://schemas.openxmlformats.org/officeDocument/2006/relationships/hyperlink" Target="https://www.bfi.org.uk/get-funding-support/access-support-bfi-film-fund-film-audience-network-applicants" TargetMode="External"/><Relationship Id="rId38" Type="http://schemas.openxmlformats.org/officeDocument/2006/relationships/hyperlink" Target="https://filmhubwales.org/en/support/made-in-wales-strategy/" TargetMode="External"/><Relationship Id="rId46" Type="http://schemas.openxmlformats.org/officeDocument/2006/relationships/theme" Target="theme/theme1.xml"/><Relationship Id="rId20" Type="http://schemas.openxmlformats.org/officeDocument/2006/relationships/hyperlink" Target="https://filmhubwales.org/wp-content/uploads/2020/11/Diveristy-Standards-example-2020-Optimised.docx" TargetMode="External"/><Relationship Id="rId41" Type="http://schemas.openxmlformats.org/officeDocument/2006/relationships/hyperlink" Target="https://filmhubwales.org/en/support/film-fe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AA9A92-1F79-4B71-BAD9-7067F462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24CA9-D346-4AEC-911B-C584410632BB}">
  <ds:schemaRefs>
    <ds:schemaRef ds:uri="http://schemas.microsoft.com/sharepoint/v3/contenttype/forms"/>
  </ds:schemaRefs>
</ds:datastoreItem>
</file>

<file path=customXml/itemProps3.xml><?xml version="1.0" encoding="utf-8"?>
<ds:datastoreItem xmlns:ds="http://schemas.openxmlformats.org/officeDocument/2006/customXml" ds:itemID="{89DC5C4F-9AC4-46C4-87AD-86ADF4320C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dc:description/>
  <cp:lastModifiedBy>FilmHubWales</cp:lastModifiedBy>
  <cp:revision>26</cp:revision>
  <dcterms:created xsi:type="dcterms:W3CDTF">2021-03-17T14:14:00Z</dcterms:created>
  <dcterms:modified xsi:type="dcterms:W3CDTF">2021-03-29T14:57:00Z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